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6" w:rsidRPr="001D6DFE" w:rsidRDefault="00727CC1" w:rsidP="00884F7E">
      <w:pPr>
        <w:widowControl/>
        <w:jc w:val="center"/>
        <w:rPr>
          <w:rFonts w:ascii="Century" w:eastAsia="ＭＳ Ｐ明朝" w:hAnsi="Century" w:cs="ＭＳ Ｐゴシック"/>
          <w:b/>
          <w:color w:val="000000"/>
          <w:kern w:val="0"/>
          <w:szCs w:val="21"/>
        </w:rPr>
      </w:pPr>
      <w:bookmarkStart w:id="0" w:name="_GoBack"/>
      <w:bookmarkEnd w:id="0"/>
      <w:r w:rsidRPr="00727CC1">
        <w:rPr>
          <w:rFonts w:ascii="Century" w:eastAsia="ＭＳ Ｐ明朝" w:hAnsi="Century" w:cs="ＭＳ Ｐゴシック" w:hint="eastAsia"/>
          <w:b/>
          <w:color w:val="000000"/>
          <w:kern w:val="0"/>
          <w:szCs w:val="21"/>
        </w:rPr>
        <w:t>同じ契約でも印紙税額が</w:t>
      </w:r>
      <w:r w:rsidRPr="00727CC1">
        <w:rPr>
          <w:rFonts w:ascii="Century" w:eastAsia="ＭＳ Ｐ明朝" w:hAnsi="Century" w:cs="ＭＳ Ｐゴシック" w:hint="eastAsia"/>
          <w:b/>
          <w:color w:val="000000"/>
          <w:kern w:val="0"/>
          <w:szCs w:val="21"/>
        </w:rPr>
        <w:t>5</w:t>
      </w:r>
      <w:r w:rsidRPr="00727CC1">
        <w:rPr>
          <w:rFonts w:ascii="Century" w:eastAsia="ＭＳ Ｐ明朝" w:hAnsi="Century" w:cs="ＭＳ Ｐゴシック" w:hint="eastAsia"/>
          <w:b/>
          <w:color w:val="000000"/>
          <w:kern w:val="0"/>
          <w:szCs w:val="21"/>
        </w:rPr>
        <w:t>分の</w:t>
      </w:r>
      <w:r w:rsidRPr="00727CC1">
        <w:rPr>
          <w:rFonts w:ascii="Century" w:eastAsia="ＭＳ Ｐ明朝" w:hAnsi="Century" w:cs="ＭＳ Ｐゴシック" w:hint="eastAsia"/>
          <w:b/>
          <w:color w:val="000000"/>
          <w:kern w:val="0"/>
          <w:szCs w:val="21"/>
        </w:rPr>
        <w:t>1</w:t>
      </w:r>
      <w:r w:rsidRPr="00727CC1">
        <w:rPr>
          <w:rFonts w:ascii="Century" w:eastAsia="ＭＳ Ｐ明朝" w:hAnsi="Century" w:cs="ＭＳ Ｐゴシック" w:hint="eastAsia"/>
          <w:b/>
          <w:color w:val="000000"/>
          <w:kern w:val="0"/>
          <w:szCs w:val="21"/>
        </w:rPr>
        <w:t>になる！</w:t>
      </w:r>
    </w:p>
    <w:p w:rsidR="00040F9B" w:rsidRDefault="00040F9B" w:rsidP="00040F9B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727CC1" w:rsidRPr="00727CC1" w:rsidRDefault="00727CC1" w:rsidP="00727CC1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取引で契約書を交わす場合は、金額に応じた収入印紙を貼ります。契約書にきちんと印紙が貼られているかどうかは、税務調査でもチェックされます。ここでポイントになるのは、契約書に記載された金額です。例えば、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500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万円の業務請負契約書の場合、契約書の記載方法としては下記のケースが考えられます。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 xml:space="preserve"> </w:t>
      </w:r>
    </w:p>
    <w:p w:rsidR="00727CC1" w:rsidRDefault="00727CC1" w:rsidP="00727CC1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727CC1" w:rsidRPr="00727CC1" w:rsidRDefault="00727CC1" w:rsidP="00727CC1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（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1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）請負金額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500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万円、消費税額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40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万円、合計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540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 xml:space="preserve"> </w:t>
      </w:r>
    </w:p>
    <w:p w:rsidR="00727CC1" w:rsidRPr="00727CC1" w:rsidRDefault="00727CC1" w:rsidP="00727CC1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（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2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）請負金額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540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万円（消費税額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40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万円を含む）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 xml:space="preserve"> </w:t>
      </w:r>
    </w:p>
    <w:p w:rsidR="00727CC1" w:rsidRPr="00727CC1" w:rsidRDefault="00727CC1" w:rsidP="00727CC1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（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3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）請負金額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540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万円（税抜金額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500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万円、消費税額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40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万円）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 xml:space="preserve"> </w:t>
      </w:r>
    </w:p>
    <w:p w:rsidR="00727CC1" w:rsidRPr="00727CC1" w:rsidRDefault="00727CC1" w:rsidP="00727CC1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（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4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）請負金額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540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万円（税抜金額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500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万円）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 xml:space="preserve"> </w:t>
      </w:r>
    </w:p>
    <w:p w:rsidR="00727CC1" w:rsidRPr="00727CC1" w:rsidRDefault="00727CC1" w:rsidP="00727CC1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（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）請負金額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540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万円（消費税込）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 xml:space="preserve"> </w:t>
      </w:r>
    </w:p>
    <w:p w:rsidR="00727CC1" w:rsidRDefault="00727CC1" w:rsidP="00727CC1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727CC1" w:rsidRPr="00727CC1" w:rsidRDefault="00727CC1" w:rsidP="00727CC1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（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1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）（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2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）（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3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）は消費税額が区分記載されており、（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4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）は税込価格と税抜価格の両方が記載されています。これらの場合はいずれも、税抜価格の「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500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万円」を基準に収入印紙の額が決まります。この場合、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500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万円の業務請負契約書に貼る収入印紙は「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2,000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円」になります。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 xml:space="preserve"> </w:t>
      </w:r>
    </w:p>
    <w:p w:rsidR="00727CC1" w:rsidRPr="00727CC1" w:rsidRDefault="00727CC1" w:rsidP="00727CC1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一方、（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）の形式の場合、収入印紙の判定基準となる金額は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540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万円です。すると、「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1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万円」の収入印紙を貼らなければなりません。</w:t>
      </w:r>
    </w:p>
    <w:p w:rsidR="00FC2E49" w:rsidRDefault="00727CC1" w:rsidP="00727CC1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契約内容が同じにもかかわらず、金額の記載方法が違うだけで、収入印紙の金額が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5</w:t>
      </w:r>
      <w:r w:rsidRPr="00727CC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倍も違ってくるのです。よって、同じ取引であれば、消費税を区分して記載したほうがいいでしょう。</w:t>
      </w:r>
    </w:p>
    <w:p w:rsidR="00216A44" w:rsidRPr="00A86A3C" w:rsidRDefault="00216A44" w:rsidP="00BA1006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08"/>
      </w:tblGrid>
      <w:tr w:rsidR="00313FD6" w:rsidTr="00313FD6">
        <w:trPr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313FD6" w:rsidRDefault="00727CC1" w:rsidP="00313FD6">
            <w:pPr>
              <w:widowControl/>
              <w:jc w:val="center"/>
              <w:rPr>
                <w:rFonts w:ascii="Century" w:eastAsia="ＭＳ Ｐ明朝" w:hAnsi="Century" w:cs="ＭＳ Ｐゴシック"/>
                <w:color w:val="000000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32040" cy="1533525"/>
                  <wp:effectExtent l="0" t="0" r="1905" b="0"/>
                  <wp:docPr id="1" name="図 1" descr="C:\Users\淳\AppData\Local\Microsoft\Windows\INetCache\Content.Word\Shotoku_taishi_revenue_500Yen_1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淳\AppData\Local\Microsoft\Windows\INetCache\Content.Word\Shotoku_taishi_revenue_500Yen_1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58" cy="155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F7E" w:rsidRPr="00972677" w:rsidRDefault="00884F7E" w:rsidP="00BA1006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F776C4" w:rsidRDefault="002A2E21" w:rsidP="00BA1006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詳しくは江幡公認会計士税理士事務所まで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br/>
      </w:r>
      <w:hyperlink r:id="rId7" w:history="1">
        <w:r w:rsidRPr="001D6DFE">
          <w:rPr>
            <w:rStyle w:val="a3"/>
            <w:rFonts w:ascii="Century" w:eastAsia="ＭＳ Ｐ明朝" w:hAnsi="Century" w:cs="ＭＳ Ｐゴシック"/>
            <w:kern w:val="0"/>
            <w:szCs w:val="21"/>
          </w:rPr>
          <w:t>www.ebata-cpa.com</w:t>
        </w:r>
      </w:hyperlink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 xml:space="preserve">　　メール：</w:t>
      </w:r>
      <w:hyperlink r:id="rId8" w:history="1">
        <w:r w:rsidRPr="001D6DFE">
          <w:rPr>
            <w:rStyle w:val="a3"/>
            <w:rFonts w:ascii="Century" w:eastAsia="ＭＳ Ｐ明朝" w:hAnsi="Century" w:cs="ＭＳ Ｐゴシック"/>
            <w:kern w:val="0"/>
            <w:szCs w:val="21"/>
          </w:rPr>
          <w:t>info@ebata-cpa.com</w:t>
        </w:r>
      </w:hyperlink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 xml:space="preserve">　電話：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03-6272-4283</w:t>
      </w:r>
    </w:p>
    <w:p w:rsidR="00927FA7" w:rsidRDefault="00D6417A" w:rsidP="00927FA7">
      <w:pPr>
        <w:widowControl/>
        <w:rPr>
          <w:rFonts w:ascii="Century" w:eastAsia="ＭＳ Ｐ明朝" w:hAnsi="Century"/>
        </w:rPr>
      </w:pPr>
      <w:hyperlink r:id="rId9" w:history="1">
        <w:r w:rsidR="00927FA7">
          <w:rPr>
            <w:rStyle w:val="a3"/>
            <w:rFonts w:ascii="Century" w:eastAsia="ＭＳ Ｐ明朝" w:hAnsi="Century"/>
          </w:rPr>
          <w:t>http://www.ebata-cpa.biz/</w:t>
        </w:r>
      </w:hyperlink>
    </w:p>
    <w:p w:rsidR="00927FA7" w:rsidRPr="00927FA7" w:rsidRDefault="00927FA7" w:rsidP="00BA1006">
      <w:pPr>
        <w:widowControl/>
        <w:rPr>
          <w:rFonts w:ascii="Century" w:eastAsia="ＭＳ Ｐ明朝" w:hAnsi="Century"/>
        </w:rPr>
      </w:pPr>
    </w:p>
    <w:sectPr w:rsidR="00927FA7" w:rsidRPr="00927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6D48"/>
    <w:multiLevelType w:val="hybridMultilevel"/>
    <w:tmpl w:val="81A886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4711049"/>
    <w:multiLevelType w:val="hybridMultilevel"/>
    <w:tmpl w:val="0618481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1E"/>
    <w:rsid w:val="00040F9B"/>
    <w:rsid w:val="00070093"/>
    <w:rsid w:val="00136F1E"/>
    <w:rsid w:val="001D6DFE"/>
    <w:rsid w:val="00216A44"/>
    <w:rsid w:val="002745E6"/>
    <w:rsid w:val="002A2E21"/>
    <w:rsid w:val="00307CBA"/>
    <w:rsid w:val="00313FD6"/>
    <w:rsid w:val="003B4364"/>
    <w:rsid w:val="004E56E6"/>
    <w:rsid w:val="00642E5C"/>
    <w:rsid w:val="006726D4"/>
    <w:rsid w:val="006D4A47"/>
    <w:rsid w:val="006E5F5A"/>
    <w:rsid w:val="00713AEE"/>
    <w:rsid w:val="00727CC1"/>
    <w:rsid w:val="00795944"/>
    <w:rsid w:val="00821785"/>
    <w:rsid w:val="00842CB5"/>
    <w:rsid w:val="00884F7E"/>
    <w:rsid w:val="008A402C"/>
    <w:rsid w:val="00927FA7"/>
    <w:rsid w:val="00972677"/>
    <w:rsid w:val="00986780"/>
    <w:rsid w:val="00A86A3C"/>
    <w:rsid w:val="00BA1006"/>
    <w:rsid w:val="00BA5F5E"/>
    <w:rsid w:val="00BB788E"/>
    <w:rsid w:val="00BE1073"/>
    <w:rsid w:val="00C53C49"/>
    <w:rsid w:val="00CB726C"/>
    <w:rsid w:val="00CE0770"/>
    <w:rsid w:val="00D551DC"/>
    <w:rsid w:val="00D6417A"/>
    <w:rsid w:val="00DD48D5"/>
    <w:rsid w:val="00E45AD5"/>
    <w:rsid w:val="00E47EAE"/>
    <w:rsid w:val="00E55476"/>
    <w:rsid w:val="00F43820"/>
    <w:rsid w:val="00F66FA7"/>
    <w:rsid w:val="00F776C4"/>
    <w:rsid w:val="00F87A77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6F1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2A2E2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BA1006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3B4364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31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2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2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6F1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2A2E2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BA1006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3B4364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31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2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2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ata-cp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bata-c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bata-cpa.biz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nfk2103</dc:creator>
  <cp:lastModifiedBy>Bailey</cp:lastModifiedBy>
  <cp:revision>2</cp:revision>
  <dcterms:created xsi:type="dcterms:W3CDTF">2018-01-30T22:12:00Z</dcterms:created>
  <dcterms:modified xsi:type="dcterms:W3CDTF">2018-01-30T22:12:00Z</dcterms:modified>
</cp:coreProperties>
</file>