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006" w:rsidRPr="001D6DFE" w:rsidRDefault="00D62D67" w:rsidP="00B067E7">
      <w:pPr>
        <w:widowControl/>
        <w:jc w:val="center"/>
        <w:rPr>
          <w:rFonts w:ascii="Century" w:eastAsia="ＭＳ Ｐ明朝" w:hAnsi="Century" w:cs="ＭＳ Ｐゴシック"/>
          <w:b/>
          <w:color w:val="000000"/>
          <w:kern w:val="0"/>
          <w:szCs w:val="21"/>
        </w:rPr>
      </w:pPr>
      <w:bookmarkStart w:id="0" w:name="_GoBack"/>
      <w:bookmarkEnd w:id="0"/>
      <w:r>
        <w:rPr>
          <w:rFonts w:hint="eastAsia"/>
          <w:b/>
          <w:bCs/>
          <w:kern w:val="36"/>
        </w:rPr>
        <w:t>生命保険金</w:t>
      </w:r>
      <w:r w:rsidR="004D29E6">
        <w:rPr>
          <w:rFonts w:hint="eastAsia"/>
          <w:b/>
          <w:bCs/>
          <w:kern w:val="36"/>
        </w:rPr>
        <w:t>と税金</w:t>
      </w:r>
    </w:p>
    <w:p w:rsidR="00040F9B" w:rsidRDefault="00040F9B" w:rsidP="00040F9B">
      <w:pPr>
        <w:widowControl/>
        <w:rPr>
          <w:rFonts w:ascii="Century" w:eastAsia="ＭＳ Ｐ明朝" w:hAnsi="Century" w:cs="ＭＳ Ｐゴシック"/>
          <w:color w:val="000000"/>
          <w:kern w:val="0"/>
          <w:szCs w:val="21"/>
        </w:rPr>
      </w:pPr>
    </w:p>
    <w:p w:rsidR="00197D92" w:rsidRDefault="00197D92" w:rsidP="00D62D67">
      <w:pPr>
        <w:widowControl/>
        <w:ind w:firstLineChars="100" w:firstLine="210"/>
        <w:rPr>
          <w:rFonts w:ascii="Century" w:eastAsia="ＭＳ Ｐ明朝" w:hAnsi="Century" w:cs="ＭＳ Ｐゴシック"/>
          <w:color w:val="000000"/>
          <w:kern w:val="0"/>
          <w:szCs w:val="21"/>
        </w:rPr>
      </w:pPr>
      <w:r w:rsidRPr="00197D92">
        <w:rPr>
          <w:rFonts w:ascii="Century" w:eastAsia="ＭＳ Ｐ明朝" w:hAnsi="Century" w:cs="ＭＳ Ｐゴシック" w:hint="eastAsia"/>
          <w:color w:val="000000"/>
          <w:kern w:val="0"/>
          <w:szCs w:val="21"/>
        </w:rPr>
        <w:t>交通事故や病気などで被保険者が死亡し、保険金受取人が死亡保険金を受け取った場合には、被保険者</w:t>
      </w:r>
      <w:r w:rsidR="00E529AD">
        <w:rPr>
          <w:rFonts w:ascii="Century" w:eastAsia="ＭＳ Ｐ明朝" w:hAnsi="Century" w:cs="ＭＳ Ｐゴシック" w:hint="eastAsia"/>
          <w:color w:val="000000"/>
          <w:kern w:val="0"/>
          <w:szCs w:val="21"/>
        </w:rPr>
        <w:t>（保険にかけられている人）</w:t>
      </w:r>
      <w:r w:rsidRPr="00197D92">
        <w:rPr>
          <w:rFonts w:ascii="Century" w:eastAsia="ＭＳ Ｐ明朝" w:hAnsi="Century" w:cs="ＭＳ Ｐゴシック" w:hint="eastAsia"/>
          <w:color w:val="000000"/>
          <w:kern w:val="0"/>
          <w:szCs w:val="21"/>
        </w:rPr>
        <w:t>、保険料負担者</w:t>
      </w:r>
      <w:r w:rsidR="00E529AD">
        <w:rPr>
          <w:rFonts w:ascii="Century" w:eastAsia="ＭＳ Ｐ明朝" w:hAnsi="Century" w:cs="ＭＳ Ｐゴシック" w:hint="eastAsia"/>
          <w:color w:val="000000"/>
          <w:kern w:val="0"/>
          <w:szCs w:val="21"/>
        </w:rPr>
        <w:t>（保険料を支払う人）、</w:t>
      </w:r>
      <w:r w:rsidRPr="00197D92">
        <w:rPr>
          <w:rFonts w:ascii="Century" w:eastAsia="ＭＳ Ｐ明朝" w:hAnsi="Century" w:cs="ＭＳ Ｐゴシック" w:hint="eastAsia"/>
          <w:color w:val="000000"/>
          <w:kern w:val="0"/>
          <w:szCs w:val="21"/>
        </w:rPr>
        <w:t>保険金受取人</w:t>
      </w:r>
      <w:r w:rsidR="00E529AD">
        <w:rPr>
          <w:rFonts w:ascii="Century" w:eastAsia="ＭＳ Ｐ明朝" w:hAnsi="Century" w:cs="ＭＳ Ｐゴシック" w:hint="eastAsia"/>
          <w:color w:val="000000"/>
          <w:kern w:val="0"/>
          <w:szCs w:val="21"/>
        </w:rPr>
        <w:t>（保険金を受け取る人）</w:t>
      </w:r>
      <w:r w:rsidRPr="00197D92">
        <w:rPr>
          <w:rFonts w:ascii="Century" w:eastAsia="ＭＳ Ｐ明朝" w:hAnsi="Century" w:cs="ＭＳ Ｐゴシック" w:hint="eastAsia"/>
          <w:color w:val="000000"/>
          <w:kern w:val="0"/>
          <w:szCs w:val="21"/>
        </w:rPr>
        <w:t>が</w:t>
      </w:r>
      <w:r w:rsidR="00362CF9">
        <w:rPr>
          <w:rFonts w:ascii="Century" w:eastAsia="ＭＳ Ｐ明朝" w:hAnsi="Century" w:cs="ＭＳ Ｐゴシック" w:hint="eastAsia"/>
          <w:color w:val="000000"/>
          <w:kern w:val="0"/>
          <w:szCs w:val="21"/>
        </w:rPr>
        <w:t>誰</w:t>
      </w:r>
      <w:r w:rsidRPr="00197D92">
        <w:rPr>
          <w:rFonts w:ascii="Century" w:eastAsia="ＭＳ Ｐ明朝" w:hAnsi="Century" w:cs="ＭＳ Ｐゴシック" w:hint="eastAsia"/>
          <w:color w:val="000000"/>
          <w:kern w:val="0"/>
          <w:szCs w:val="21"/>
        </w:rPr>
        <w:t>であるかにより、所得税、相続税、贈与税のいずれかの課税の対象になります。</w:t>
      </w:r>
    </w:p>
    <w:tbl>
      <w:tblPr>
        <w:tblStyle w:val="a5"/>
        <w:tblW w:w="0" w:type="auto"/>
        <w:jc w:val="center"/>
        <w:tblLook w:val="04A0" w:firstRow="1" w:lastRow="0" w:firstColumn="1" w:lastColumn="0" w:noHBand="0" w:noVBand="1"/>
      </w:tblPr>
      <w:tblGrid>
        <w:gridCol w:w="1047"/>
        <w:gridCol w:w="1891"/>
        <w:gridCol w:w="1891"/>
        <w:gridCol w:w="1891"/>
        <w:gridCol w:w="1892"/>
      </w:tblGrid>
      <w:tr w:rsidR="00362CF9" w:rsidRPr="00362CF9" w:rsidTr="00362CF9">
        <w:trPr>
          <w:jc w:val="center"/>
        </w:trPr>
        <w:tc>
          <w:tcPr>
            <w:tcW w:w="1047" w:type="dxa"/>
          </w:tcPr>
          <w:p w:rsidR="00362CF9" w:rsidRPr="00362CF9" w:rsidRDefault="00362CF9" w:rsidP="00362CF9">
            <w:pPr>
              <w:jc w:val="center"/>
              <w:rPr>
                <w:sz w:val="24"/>
                <w:szCs w:val="24"/>
              </w:rPr>
            </w:pPr>
            <w:r>
              <w:rPr>
                <w:rFonts w:hint="eastAsia"/>
                <w:sz w:val="24"/>
                <w:szCs w:val="24"/>
              </w:rPr>
              <w:t>ケース</w:t>
            </w:r>
          </w:p>
        </w:tc>
        <w:tc>
          <w:tcPr>
            <w:tcW w:w="1891" w:type="dxa"/>
            <w:vAlign w:val="center"/>
          </w:tcPr>
          <w:p w:rsidR="00362CF9" w:rsidRPr="00362CF9" w:rsidRDefault="00362CF9" w:rsidP="00362CF9">
            <w:pPr>
              <w:jc w:val="center"/>
              <w:rPr>
                <w:sz w:val="24"/>
                <w:szCs w:val="24"/>
              </w:rPr>
            </w:pPr>
            <w:r w:rsidRPr="00362CF9">
              <w:rPr>
                <w:rFonts w:hint="eastAsia"/>
                <w:sz w:val="24"/>
                <w:szCs w:val="24"/>
              </w:rPr>
              <w:t>被保険者</w:t>
            </w:r>
          </w:p>
        </w:tc>
        <w:tc>
          <w:tcPr>
            <w:tcW w:w="1891" w:type="dxa"/>
            <w:vAlign w:val="center"/>
          </w:tcPr>
          <w:p w:rsidR="00362CF9" w:rsidRPr="00362CF9" w:rsidRDefault="00362CF9" w:rsidP="00362CF9">
            <w:pPr>
              <w:jc w:val="center"/>
              <w:rPr>
                <w:sz w:val="24"/>
                <w:szCs w:val="24"/>
              </w:rPr>
            </w:pPr>
            <w:r w:rsidRPr="00362CF9">
              <w:rPr>
                <w:rFonts w:hint="eastAsia"/>
                <w:sz w:val="24"/>
                <w:szCs w:val="24"/>
              </w:rPr>
              <w:t>保険料負担者</w:t>
            </w:r>
          </w:p>
        </w:tc>
        <w:tc>
          <w:tcPr>
            <w:tcW w:w="1891" w:type="dxa"/>
            <w:vAlign w:val="center"/>
          </w:tcPr>
          <w:p w:rsidR="00362CF9" w:rsidRPr="00362CF9" w:rsidRDefault="00362CF9" w:rsidP="00362CF9">
            <w:pPr>
              <w:jc w:val="center"/>
              <w:rPr>
                <w:sz w:val="24"/>
                <w:szCs w:val="24"/>
              </w:rPr>
            </w:pPr>
            <w:r w:rsidRPr="00362CF9">
              <w:rPr>
                <w:rFonts w:hint="eastAsia"/>
                <w:sz w:val="24"/>
                <w:szCs w:val="24"/>
              </w:rPr>
              <w:t>保険金受取人</w:t>
            </w:r>
          </w:p>
        </w:tc>
        <w:tc>
          <w:tcPr>
            <w:tcW w:w="1892" w:type="dxa"/>
            <w:vAlign w:val="center"/>
          </w:tcPr>
          <w:p w:rsidR="00362CF9" w:rsidRPr="00362CF9" w:rsidRDefault="00362CF9" w:rsidP="00362CF9">
            <w:pPr>
              <w:jc w:val="center"/>
              <w:rPr>
                <w:sz w:val="24"/>
                <w:szCs w:val="24"/>
              </w:rPr>
            </w:pPr>
            <w:r w:rsidRPr="00362CF9">
              <w:rPr>
                <w:rFonts w:hint="eastAsia"/>
                <w:sz w:val="24"/>
                <w:szCs w:val="24"/>
              </w:rPr>
              <w:t>税金の種類</w:t>
            </w:r>
          </w:p>
        </w:tc>
      </w:tr>
      <w:tr w:rsidR="00362CF9" w:rsidRPr="00362CF9" w:rsidTr="00362CF9">
        <w:trPr>
          <w:jc w:val="center"/>
        </w:trPr>
        <w:tc>
          <w:tcPr>
            <w:tcW w:w="1047" w:type="dxa"/>
          </w:tcPr>
          <w:p w:rsidR="00362CF9" w:rsidRPr="00362CF9" w:rsidRDefault="00362CF9" w:rsidP="00362CF9">
            <w:pPr>
              <w:jc w:val="center"/>
              <w:rPr>
                <w:sz w:val="24"/>
                <w:szCs w:val="24"/>
              </w:rPr>
            </w:pPr>
            <w:r>
              <w:rPr>
                <w:rFonts w:hint="eastAsia"/>
                <w:sz w:val="24"/>
                <w:szCs w:val="24"/>
              </w:rPr>
              <w:t>①</w:t>
            </w:r>
          </w:p>
        </w:tc>
        <w:tc>
          <w:tcPr>
            <w:tcW w:w="1891" w:type="dxa"/>
            <w:vAlign w:val="center"/>
          </w:tcPr>
          <w:p w:rsidR="00362CF9" w:rsidRPr="00362CF9" w:rsidRDefault="00362CF9" w:rsidP="00362CF9">
            <w:pPr>
              <w:jc w:val="center"/>
              <w:rPr>
                <w:sz w:val="24"/>
                <w:szCs w:val="24"/>
              </w:rPr>
            </w:pPr>
            <w:r w:rsidRPr="00362CF9">
              <w:rPr>
                <w:rFonts w:hint="eastAsia"/>
                <w:sz w:val="24"/>
                <w:szCs w:val="24"/>
              </w:rPr>
              <w:t>A</w:t>
            </w:r>
          </w:p>
        </w:tc>
        <w:tc>
          <w:tcPr>
            <w:tcW w:w="1891" w:type="dxa"/>
            <w:vAlign w:val="center"/>
          </w:tcPr>
          <w:p w:rsidR="00362CF9" w:rsidRPr="00362CF9" w:rsidRDefault="00362CF9" w:rsidP="00362CF9">
            <w:pPr>
              <w:jc w:val="center"/>
              <w:rPr>
                <w:sz w:val="24"/>
                <w:szCs w:val="24"/>
              </w:rPr>
            </w:pPr>
            <w:r w:rsidRPr="00362CF9">
              <w:rPr>
                <w:rFonts w:hint="eastAsia"/>
                <w:sz w:val="24"/>
                <w:szCs w:val="24"/>
              </w:rPr>
              <w:t>B</w:t>
            </w:r>
          </w:p>
        </w:tc>
        <w:tc>
          <w:tcPr>
            <w:tcW w:w="1891" w:type="dxa"/>
            <w:vAlign w:val="center"/>
          </w:tcPr>
          <w:p w:rsidR="00362CF9" w:rsidRPr="00362CF9" w:rsidRDefault="00362CF9" w:rsidP="00362CF9">
            <w:pPr>
              <w:jc w:val="center"/>
              <w:rPr>
                <w:sz w:val="24"/>
                <w:szCs w:val="24"/>
              </w:rPr>
            </w:pPr>
            <w:r w:rsidRPr="00362CF9">
              <w:rPr>
                <w:rFonts w:hint="eastAsia"/>
                <w:sz w:val="24"/>
                <w:szCs w:val="24"/>
              </w:rPr>
              <w:t>B</w:t>
            </w:r>
          </w:p>
        </w:tc>
        <w:tc>
          <w:tcPr>
            <w:tcW w:w="1892" w:type="dxa"/>
            <w:vAlign w:val="center"/>
          </w:tcPr>
          <w:p w:rsidR="00362CF9" w:rsidRPr="00362CF9" w:rsidRDefault="00362CF9" w:rsidP="00362CF9">
            <w:pPr>
              <w:jc w:val="center"/>
              <w:rPr>
                <w:sz w:val="24"/>
                <w:szCs w:val="24"/>
              </w:rPr>
            </w:pPr>
            <w:r w:rsidRPr="00362CF9">
              <w:rPr>
                <w:rFonts w:hint="eastAsia"/>
                <w:sz w:val="24"/>
                <w:szCs w:val="24"/>
              </w:rPr>
              <w:t>所得税</w:t>
            </w:r>
          </w:p>
        </w:tc>
      </w:tr>
      <w:tr w:rsidR="00362CF9" w:rsidRPr="00362CF9" w:rsidTr="00362CF9">
        <w:trPr>
          <w:jc w:val="center"/>
        </w:trPr>
        <w:tc>
          <w:tcPr>
            <w:tcW w:w="1047" w:type="dxa"/>
          </w:tcPr>
          <w:p w:rsidR="00362CF9" w:rsidRPr="00362CF9" w:rsidRDefault="00362CF9" w:rsidP="00362CF9">
            <w:pPr>
              <w:jc w:val="center"/>
              <w:rPr>
                <w:sz w:val="24"/>
                <w:szCs w:val="24"/>
              </w:rPr>
            </w:pPr>
            <w:r>
              <w:rPr>
                <w:rFonts w:hint="eastAsia"/>
                <w:sz w:val="24"/>
                <w:szCs w:val="24"/>
              </w:rPr>
              <w:t>②</w:t>
            </w:r>
          </w:p>
        </w:tc>
        <w:tc>
          <w:tcPr>
            <w:tcW w:w="1891" w:type="dxa"/>
            <w:vAlign w:val="center"/>
          </w:tcPr>
          <w:p w:rsidR="00362CF9" w:rsidRPr="00362CF9" w:rsidRDefault="00362CF9" w:rsidP="00362CF9">
            <w:pPr>
              <w:jc w:val="center"/>
              <w:rPr>
                <w:sz w:val="24"/>
                <w:szCs w:val="24"/>
              </w:rPr>
            </w:pPr>
            <w:r w:rsidRPr="00362CF9">
              <w:rPr>
                <w:rFonts w:hint="eastAsia"/>
                <w:sz w:val="24"/>
                <w:szCs w:val="24"/>
              </w:rPr>
              <w:t>A</w:t>
            </w:r>
          </w:p>
        </w:tc>
        <w:tc>
          <w:tcPr>
            <w:tcW w:w="1891" w:type="dxa"/>
            <w:vAlign w:val="center"/>
          </w:tcPr>
          <w:p w:rsidR="00362CF9" w:rsidRPr="00362CF9" w:rsidRDefault="00362CF9" w:rsidP="00362CF9">
            <w:pPr>
              <w:jc w:val="center"/>
              <w:rPr>
                <w:sz w:val="24"/>
                <w:szCs w:val="24"/>
              </w:rPr>
            </w:pPr>
            <w:r w:rsidRPr="00362CF9">
              <w:rPr>
                <w:rFonts w:hint="eastAsia"/>
                <w:sz w:val="24"/>
                <w:szCs w:val="24"/>
              </w:rPr>
              <w:t>A</w:t>
            </w:r>
          </w:p>
        </w:tc>
        <w:tc>
          <w:tcPr>
            <w:tcW w:w="1891" w:type="dxa"/>
            <w:vAlign w:val="center"/>
          </w:tcPr>
          <w:p w:rsidR="00362CF9" w:rsidRPr="00362CF9" w:rsidRDefault="00362CF9" w:rsidP="00362CF9">
            <w:pPr>
              <w:jc w:val="center"/>
              <w:rPr>
                <w:sz w:val="24"/>
                <w:szCs w:val="24"/>
              </w:rPr>
            </w:pPr>
            <w:r w:rsidRPr="00362CF9">
              <w:rPr>
                <w:rFonts w:hint="eastAsia"/>
                <w:sz w:val="24"/>
                <w:szCs w:val="24"/>
              </w:rPr>
              <w:t>B</w:t>
            </w:r>
          </w:p>
        </w:tc>
        <w:tc>
          <w:tcPr>
            <w:tcW w:w="1892" w:type="dxa"/>
            <w:vAlign w:val="center"/>
          </w:tcPr>
          <w:p w:rsidR="00362CF9" w:rsidRPr="00362CF9" w:rsidRDefault="00362CF9" w:rsidP="00362CF9">
            <w:pPr>
              <w:jc w:val="center"/>
              <w:rPr>
                <w:sz w:val="24"/>
                <w:szCs w:val="24"/>
              </w:rPr>
            </w:pPr>
            <w:r w:rsidRPr="00362CF9">
              <w:rPr>
                <w:rFonts w:hint="eastAsia"/>
                <w:sz w:val="24"/>
                <w:szCs w:val="24"/>
              </w:rPr>
              <w:t>相続税</w:t>
            </w:r>
          </w:p>
        </w:tc>
      </w:tr>
      <w:tr w:rsidR="00362CF9" w:rsidRPr="00362CF9" w:rsidTr="00362CF9">
        <w:trPr>
          <w:jc w:val="center"/>
        </w:trPr>
        <w:tc>
          <w:tcPr>
            <w:tcW w:w="1047" w:type="dxa"/>
          </w:tcPr>
          <w:p w:rsidR="00362CF9" w:rsidRPr="00362CF9" w:rsidRDefault="00362CF9" w:rsidP="00362CF9">
            <w:pPr>
              <w:jc w:val="center"/>
              <w:rPr>
                <w:sz w:val="24"/>
                <w:szCs w:val="24"/>
              </w:rPr>
            </w:pPr>
            <w:r>
              <w:rPr>
                <w:rFonts w:hint="eastAsia"/>
                <w:sz w:val="24"/>
                <w:szCs w:val="24"/>
              </w:rPr>
              <w:t>③</w:t>
            </w:r>
          </w:p>
        </w:tc>
        <w:tc>
          <w:tcPr>
            <w:tcW w:w="1891" w:type="dxa"/>
            <w:vAlign w:val="center"/>
          </w:tcPr>
          <w:p w:rsidR="00362CF9" w:rsidRPr="00362CF9" w:rsidRDefault="00362CF9" w:rsidP="00362CF9">
            <w:pPr>
              <w:jc w:val="center"/>
              <w:rPr>
                <w:sz w:val="24"/>
                <w:szCs w:val="24"/>
              </w:rPr>
            </w:pPr>
            <w:r w:rsidRPr="00362CF9">
              <w:rPr>
                <w:rFonts w:hint="eastAsia"/>
                <w:sz w:val="24"/>
                <w:szCs w:val="24"/>
              </w:rPr>
              <w:t>A</w:t>
            </w:r>
          </w:p>
        </w:tc>
        <w:tc>
          <w:tcPr>
            <w:tcW w:w="1891" w:type="dxa"/>
            <w:vAlign w:val="center"/>
          </w:tcPr>
          <w:p w:rsidR="00362CF9" w:rsidRPr="00362CF9" w:rsidRDefault="00362CF9" w:rsidP="00362CF9">
            <w:pPr>
              <w:jc w:val="center"/>
              <w:rPr>
                <w:sz w:val="24"/>
                <w:szCs w:val="24"/>
              </w:rPr>
            </w:pPr>
            <w:r w:rsidRPr="00362CF9">
              <w:rPr>
                <w:rFonts w:hint="eastAsia"/>
                <w:sz w:val="24"/>
                <w:szCs w:val="24"/>
              </w:rPr>
              <w:t>B</w:t>
            </w:r>
          </w:p>
        </w:tc>
        <w:tc>
          <w:tcPr>
            <w:tcW w:w="1891" w:type="dxa"/>
            <w:vAlign w:val="center"/>
          </w:tcPr>
          <w:p w:rsidR="00362CF9" w:rsidRPr="00362CF9" w:rsidRDefault="00362CF9" w:rsidP="00362CF9">
            <w:pPr>
              <w:jc w:val="center"/>
              <w:rPr>
                <w:sz w:val="24"/>
                <w:szCs w:val="24"/>
              </w:rPr>
            </w:pPr>
            <w:r w:rsidRPr="00362CF9">
              <w:rPr>
                <w:rFonts w:hint="eastAsia"/>
                <w:sz w:val="24"/>
                <w:szCs w:val="24"/>
              </w:rPr>
              <w:t>C</w:t>
            </w:r>
          </w:p>
        </w:tc>
        <w:tc>
          <w:tcPr>
            <w:tcW w:w="1892" w:type="dxa"/>
            <w:vAlign w:val="center"/>
          </w:tcPr>
          <w:p w:rsidR="00362CF9" w:rsidRPr="00362CF9" w:rsidRDefault="00362CF9" w:rsidP="00362CF9">
            <w:pPr>
              <w:jc w:val="center"/>
              <w:rPr>
                <w:sz w:val="24"/>
                <w:szCs w:val="24"/>
              </w:rPr>
            </w:pPr>
            <w:r w:rsidRPr="00362CF9">
              <w:rPr>
                <w:rFonts w:hint="eastAsia"/>
                <w:sz w:val="24"/>
                <w:szCs w:val="24"/>
              </w:rPr>
              <w:t>贈与税</w:t>
            </w:r>
          </w:p>
        </w:tc>
      </w:tr>
    </w:tbl>
    <w:p w:rsidR="00197D92" w:rsidRDefault="00362CF9" w:rsidP="00197D92">
      <w:pPr>
        <w:widowControl/>
        <w:rPr>
          <w:rFonts w:ascii="Century" w:eastAsia="ＭＳ Ｐ明朝" w:hAnsi="Century" w:cs="ＭＳ Ｐゴシック"/>
          <w:color w:val="000000"/>
          <w:kern w:val="0"/>
          <w:szCs w:val="21"/>
        </w:rPr>
      </w:pPr>
      <w:r>
        <w:rPr>
          <w:rFonts w:ascii="Century" w:eastAsia="ＭＳ Ｐ明朝" w:hAnsi="Century" w:cs="ＭＳ Ｐゴシック" w:hint="eastAsia"/>
          <w:color w:val="000000"/>
          <w:kern w:val="0"/>
          <w:szCs w:val="21"/>
        </w:rPr>
        <w:t xml:space="preserve">　</w:t>
      </w:r>
      <w:r w:rsidR="004D29E6">
        <w:rPr>
          <w:rFonts w:ascii="Century" w:eastAsia="ＭＳ Ｐ明朝" w:hAnsi="Century" w:cs="ＭＳ Ｐゴシック" w:hint="eastAsia"/>
          <w:color w:val="000000"/>
          <w:kern w:val="0"/>
          <w:szCs w:val="21"/>
        </w:rPr>
        <w:t>まず、</w:t>
      </w:r>
      <w:r>
        <w:rPr>
          <w:rFonts w:ascii="Century" w:eastAsia="ＭＳ Ｐ明朝" w:hAnsi="Century" w:cs="ＭＳ Ｐゴシック" w:hint="eastAsia"/>
          <w:color w:val="000000"/>
          <w:kern w:val="0"/>
          <w:szCs w:val="21"/>
        </w:rPr>
        <w:t>ケース①の場合とは、例えば、</w:t>
      </w:r>
      <w:r w:rsidR="004D29E6">
        <w:rPr>
          <w:rFonts w:ascii="Century" w:eastAsia="ＭＳ Ｐ明朝" w:hAnsi="Century" w:cs="ＭＳ Ｐゴシック" w:hint="eastAsia"/>
          <w:color w:val="000000"/>
          <w:kern w:val="0"/>
          <w:szCs w:val="21"/>
        </w:rPr>
        <w:t>夫</w:t>
      </w:r>
      <w:r>
        <w:rPr>
          <w:rFonts w:ascii="Century" w:eastAsia="ＭＳ Ｐ明朝" w:hAnsi="Century" w:cs="ＭＳ Ｐゴシック" w:hint="eastAsia"/>
          <w:color w:val="000000"/>
          <w:kern w:val="0"/>
          <w:szCs w:val="21"/>
        </w:rPr>
        <w:t>が妻</w:t>
      </w:r>
      <w:r w:rsidR="004D29E6">
        <w:rPr>
          <w:rFonts w:ascii="Century" w:eastAsia="ＭＳ Ｐ明朝" w:hAnsi="Century" w:cs="ＭＳ Ｐゴシック" w:hint="eastAsia"/>
          <w:color w:val="000000"/>
          <w:kern w:val="0"/>
          <w:szCs w:val="21"/>
        </w:rPr>
        <w:t>に保険をかけており、</w:t>
      </w:r>
      <w:r>
        <w:rPr>
          <w:rFonts w:ascii="Century" w:eastAsia="ＭＳ Ｐ明朝" w:hAnsi="Century" w:cs="ＭＳ Ｐゴシック" w:hint="eastAsia"/>
          <w:color w:val="000000"/>
          <w:kern w:val="0"/>
          <w:szCs w:val="21"/>
        </w:rPr>
        <w:t>妻が死亡して夫が保険金を受け取るケースです。</w:t>
      </w:r>
      <w:r w:rsidRPr="00362CF9">
        <w:rPr>
          <w:rFonts w:ascii="Century" w:eastAsia="ＭＳ Ｐ明朝" w:hAnsi="Century" w:cs="ＭＳ Ｐゴシック" w:hint="eastAsia"/>
          <w:color w:val="000000"/>
          <w:kern w:val="0"/>
          <w:szCs w:val="21"/>
        </w:rPr>
        <w:t>死亡保険金を</w:t>
      </w:r>
      <w:r w:rsidR="004D29E6">
        <w:rPr>
          <w:rFonts w:ascii="Century" w:eastAsia="ＭＳ Ｐ明朝" w:hAnsi="Century" w:cs="ＭＳ Ｐゴシック" w:hint="eastAsia"/>
          <w:color w:val="000000"/>
          <w:kern w:val="0"/>
          <w:szCs w:val="21"/>
        </w:rPr>
        <w:t>夫が一括</w:t>
      </w:r>
      <w:r w:rsidRPr="00362CF9">
        <w:rPr>
          <w:rFonts w:ascii="Century" w:eastAsia="ＭＳ Ｐ明朝" w:hAnsi="Century" w:cs="ＭＳ Ｐゴシック" w:hint="eastAsia"/>
          <w:color w:val="000000"/>
          <w:kern w:val="0"/>
          <w:szCs w:val="21"/>
        </w:rPr>
        <w:t>で受領した場合には一時所得に</w:t>
      </w:r>
      <w:r>
        <w:rPr>
          <w:rFonts w:ascii="Century" w:eastAsia="ＭＳ Ｐ明朝" w:hAnsi="Century" w:cs="ＭＳ Ｐゴシック" w:hint="eastAsia"/>
          <w:color w:val="000000"/>
          <w:kern w:val="0"/>
          <w:szCs w:val="21"/>
        </w:rPr>
        <w:t>、</w:t>
      </w:r>
      <w:r w:rsidRPr="00362CF9">
        <w:rPr>
          <w:rFonts w:ascii="Century" w:eastAsia="ＭＳ Ｐ明朝" w:hAnsi="Century" w:cs="ＭＳ Ｐゴシック" w:hint="eastAsia"/>
          <w:color w:val="000000"/>
          <w:kern w:val="0"/>
          <w:szCs w:val="21"/>
        </w:rPr>
        <w:t>死亡保険金を</w:t>
      </w:r>
      <w:r w:rsidR="004D29E6">
        <w:rPr>
          <w:rFonts w:ascii="Century" w:eastAsia="ＭＳ Ｐ明朝" w:hAnsi="Century" w:cs="ＭＳ Ｐゴシック" w:hint="eastAsia"/>
          <w:color w:val="000000"/>
          <w:kern w:val="0"/>
          <w:szCs w:val="21"/>
        </w:rPr>
        <w:t>夫が分割</w:t>
      </w:r>
      <w:r w:rsidRPr="00362CF9">
        <w:rPr>
          <w:rFonts w:ascii="Century" w:eastAsia="ＭＳ Ｐ明朝" w:hAnsi="Century" w:cs="ＭＳ Ｐゴシック" w:hint="eastAsia"/>
          <w:color w:val="000000"/>
          <w:kern w:val="0"/>
          <w:szCs w:val="21"/>
        </w:rPr>
        <w:t>で受領した場合には、公的年金等以外の雑所得なります。</w:t>
      </w:r>
    </w:p>
    <w:p w:rsidR="00197D92" w:rsidRDefault="00362CF9" w:rsidP="00197D92">
      <w:pPr>
        <w:widowControl/>
        <w:rPr>
          <w:rFonts w:ascii="Century" w:eastAsia="ＭＳ Ｐ明朝" w:hAnsi="Century" w:cs="ＭＳ Ｐゴシック"/>
          <w:color w:val="000000"/>
          <w:kern w:val="0"/>
          <w:szCs w:val="21"/>
        </w:rPr>
      </w:pPr>
      <w:r>
        <w:rPr>
          <w:rFonts w:ascii="Century" w:eastAsia="ＭＳ Ｐ明朝" w:hAnsi="Century" w:cs="ＭＳ Ｐゴシック" w:hint="eastAsia"/>
          <w:color w:val="000000"/>
          <w:kern w:val="0"/>
          <w:szCs w:val="21"/>
        </w:rPr>
        <w:t xml:space="preserve">　</w:t>
      </w:r>
      <w:r w:rsidR="004D29E6">
        <w:rPr>
          <w:rFonts w:ascii="Century" w:eastAsia="ＭＳ Ｐ明朝" w:hAnsi="Century" w:cs="ＭＳ Ｐゴシック" w:hint="eastAsia"/>
          <w:color w:val="000000"/>
          <w:kern w:val="0"/>
          <w:szCs w:val="21"/>
        </w:rPr>
        <w:t>次に、</w:t>
      </w:r>
      <w:r>
        <w:rPr>
          <w:rFonts w:ascii="Century" w:eastAsia="ＭＳ Ｐ明朝" w:hAnsi="Century" w:cs="ＭＳ Ｐゴシック" w:hint="eastAsia"/>
          <w:color w:val="000000"/>
          <w:kern w:val="0"/>
          <w:szCs w:val="21"/>
        </w:rPr>
        <w:t>ケース②の場合</w:t>
      </w:r>
      <w:r w:rsidR="004D29E6">
        <w:rPr>
          <w:rFonts w:ascii="Century" w:eastAsia="ＭＳ Ｐ明朝" w:hAnsi="Century" w:cs="ＭＳ Ｐゴシック" w:hint="eastAsia"/>
          <w:color w:val="000000"/>
          <w:kern w:val="0"/>
          <w:szCs w:val="21"/>
        </w:rPr>
        <w:t>とは</w:t>
      </w:r>
      <w:r>
        <w:rPr>
          <w:rFonts w:ascii="Century" w:eastAsia="ＭＳ Ｐ明朝" w:hAnsi="Century" w:cs="ＭＳ Ｐゴシック" w:hint="eastAsia"/>
          <w:color w:val="000000"/>
          <w:kern w:val="0"/>
          <w:szCs w:val="21"/>
        </w:rPr>
        <w:t>、</w:t>
      </w:r>
      <w:r w:rsidR="004D29E6">
        <w:rPr>
          <w:rFonts w:ascii="Century" w:eastAsia="ＭＳ Ｐ明朝" w:hAnsi="Century" w:cs="ＭＳ Ｐゴシック" w:hint="eastAsia"/>
          <w:color w:val="000000"/>
          <w:kern w:val="0"/>
          <w:szCs w:val="21"/>
        </w:rPr>
        <w:t>例えば、妻が自分に保険をかけており、妻が死亡して夫が保険金を受け取るケースです。この場合の死亡保険金は相続財産であり、相続税の課税対象となります。</w:t>
      </w:r>
    </w:p>
    <w:p w:rsidR="00197D92" w:rsidRDefault="004D29E6" w:rsidP="004D29E6">
      <w:pPr>
        <w:widowControl/>
        <w:rPr>
          <w:rFonts w:ascii="Century" w:eastAsia="ＭＳ Ｐ明朝" w:hAnsi="Century" w:cs="ＭＳ Ｐゴシック"/>
          <w:color w:val="000000"/>
          <w:kern w:val="0"/>
          <w:szCs w:val="21"/>
        </w:rPr>
      </w:pPr>
      <w:r>
        <w:rPr>
          <w:rFonts w:ascii="Century" w:eastAsia="ＭＳ Ｐ明朝" w:hAnsi="Century" w:cs="ＭＳ Ｐゴシック" w:hint="eastAsia"/>
          <w:color w:val="000000"/>
          <w:kern w:val="0"/>
          <w:szCs w:val="21"/>
        </w:rPr>
        <w:t xml:space="preserve">　最後に、ケース③の場合とは、例えば、夫が妻に保険をかけており、妻が死亡して子が保険金を受け取るケースです。</w:t>
      </w:r>
      <w:r w:rsidR="00D62D67" w:rsidRPr="00D62D67">
        <w:rPr>
          <w:rFonts w:ascii="Century" w:eastAsia="ＭＳ Ｐ明朝" w:hAnsi="Century" w:cs="ＭＳ Ｐゴシック" w:hint="eastAsia"/>
          <w:color w:val="000000"/>
          <w:kern w:val="0"/>
          <w:szCs w:val="21"/>
        </w:rPr>
        <w:t>保険料を負担していない人が、被保険者の死亡により、生命保険金を受け取った場合には、保険料を負担した人からその生命保険金の贈与があったものとされます。</w:t>
      </w:r>
      <w:r>
        <w:rPr>
          <w:rFonts w:ascii="Century" w:eastAsia="ＭＳ Ｐ明朝" w:hAnsi="Century" w:cs="ＭＳ Ｐゴシック" w:hint="eastAsia"/>
          <w:color w:val="000000"/>
          <w:kern w:val="0"/>
          <w:szCs w:val="21"/>
        </w:rPr>
        <w:t>このような贈与を「みなし贈与」と言い</w:t>
      </w:r>
      <w:r w:rsidR="00E529AD">
        <w:rPr>
          <w:rFonts w:ascii="Century" w:eastAsia="ＭＳ Ｐ明朝" w:hAnsi="Century" w:cs="ＭＳ Ｐゴシック" w:hint="eastAsia"/>
          <w:color w:val="000000"/>
          <w:kern w:val="0"/>
          <w:szCs w:val="21"/>
        </w:rPr>
        <w:t>、贈与税の課税対象となります。</w:t>
      </w:r>
    </w:p>
    <w:p w:rsidR="00197D92" w:rsidRDefault="004D29E6" w:rsidP="00197D92">
      <w:pPr>
        <w:widowControl/>
        <w:rPr>
          <w:rFonts w:ascii="Century" w:eastAsia="ＭＳ Ｐ明朝" w:hAnsi="Century" w:cs="ＭＳ Ｐゴシック"/>
          <w:color w:val="000000"/>
          <w:kern w:val="0"/>
          <w:szCs w:val="21"/>
        </w:rPr>
      </w:pPr>
      <w:r>
        <w:rPr>
          <w:rFonts w:ascii="Century" w:eastAsia="ＭＳ Ｐ明朝" w:hAnsi="Century" w:cs="ＭＳ Ｐゴシック" w:hint="eastAsia"/>
          <w:color w:val="000000"/>
          <w:kern w:val="0"/>
          <w:szCs w:val="21"/>
        </w:rPr>
        <w:t xml:space="preserve">　以上から、誰が保険にかけられているか、誰が保険料を支払っているか、誰が保険金を受け取るか、という</w:t>
      </w:r>
      <w:r>
        <w:rPr>
          <w:rFonts w:ascii="Century" w:eastAsia="ＭＳ Ｐ明朝" w:hAnsi="Century" w:cs="ＭＳ Ｐゴシック" w:hint="eastAsia"/>
          <w:color w:val="000000"/>
          <w:kern w:val="0"/>
          <w:szCs w:val="21"/>
        </w:rPr>
        <w:t>3</w:t>
      </w:r>
      <w:r>
        <w:rPr>
          <w:rFonts w:ascii="Century" w:eastAsia="ＭＳ Ｐ明朝" w:hAnsi="Century" w:cs="ＭＳ Ｐゴシック" w:hint="eastAsia"/>
          <w:color w:val="000000"/>
          <w:kern w:val="0"/>
          <w:szCs w:val="21"/>
        </w:rPr>
        <w:t>つの事を</w:t>
      </w:r>
      <w:r w:rsidR="00E529AD">
        <w:rPr>
          <w:rFonts w:ascii="Century" w:eastAsia="ＭＳ Ｐ明朝" w:hAnsi="Century" w:cs="ＭＳ Ｐゴシック" w:hint="eastAsia"/>
          <w:color w:val="000000"/>
          <w:kern w:val="0"/>
          <w:szCs w:val="21"/>
        </w:rPr>
        <w:t>、契約書で</w:t>
      </w:r>
      <w:r>
        <w:rPr>
          <w:rFonts w:ascii="Century" w:eastAsia="ＭＳ Ｐ明朝" w:hAnsi="Century" w:cs="ＭＳ Ｐゴシック" w:hint="eastAsia"/>
          <w:color w:val="000000"/>
          <w:kern w:val="0"/>
          <w:szCs w:val="21"/>
        </w:rPr>
        <w:t>しっかりと把握しておく必要があります。</w:t>
      </w:r>
    </w:p>
    <w:p w:rsidR="004D29E6" w:rsidRDefault="004D29E6" w:rsidP="00197D92">
      <w:pPr>
        <w:widowControl/>
        <w:rPr>
          <w:rFonts w:ascii="Century" w:eastAsia="ＭＳ Ｐ明朝" w:hAnsi="Century" w:cs="ＭＳ Ｐゴシック"/>
          <w:color w:val="000000"/>
          <w:kern w:val="0"/>
          <w:szCs w:val="21"/>
        </w:rPr>
      </w:pPr>
    </w:p>
    <w:tbl>
      <w:tblPr>
        <w:tblStyle w:val="a5"/>
        <w:tblW w:w="0" w:type="auto"/>
        <w:jc w:val="center"/>
        <w:tblLook w:val="04A0" w:firstRow="1" w:lastRow="0" w:firstColumn="1" w:lastColumn="0" w:noHBand="0" w:noVBand="1"/>
      </w:tblPr>
      <w:tblGrid>
        <w:gridCol w:w="4208"/>
      </w:tblGrid>
      <w:tr w:rsidR="00313FD6" w:rsidTr="00313FD6">
        <w:trPr>
          <w:jc w:val="center"/>
        </w:trPr>
        <w:tc>
          <w:tcPr>
            <w:tcW w:w="4208" w:type="dxa"/>
            <w:tcBorders>
              <w:top w:val="nil"/>
              <w:left w:val="nil"/>
              <w:bottom w:val="nil"/>
              <w:right w:val="nil"/>
            </w:tcBorders>
          </w:tcPr>
          <w:p w:rsidR="00313FD6" w:rsidRDefault="004D29E6" w:rsidP="00313FD6">
            <w:pPr>
              <w:widowControl/>
              <w:jc w:val="center"/>
              <w:rPr>
                <w:rFonts w:ascii="Century" w:eastAsia="ＭＳ Ｐ明朝" w:hAnsi="Century" w:cs="ＭＳ Ｐゴシック"/>
                <w:color w:val="000000"/>
                <w:kern w:val="0"/>
                <w:szCs w:val="21"/>
              </w:rPr>
            </w:pPr>
            <w:r>
              <w:rPr>
                <w:noProof/>
              </w:rPr>
              <w:drawing>
                <wp:inline distT="0" distB="0" distL="0" distR="0">
                  <wp:extent cx="2428875" cy="188595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8875" cy="1885950"/>
                          </a:xfrm>
                          <a:prstGeom prst="rect">
                            <a:avLst/>
                          </a:prstGeom>
                          <a:noFill/>
                          <a:ln>
                            <a:noFill/>
                          </a:ln>
                        </pic:spPr>
                      </pic:pic>
                    </a:graphicData>
                  </a:graphic>
                </wp:inline>
              </w:drawing>
            </w:r>
          </w:p>
        </w:tc>
      </w:tr>
    </w:tbl>
    <w:p w:rsidR="00E55476" w:rsidRPr="00972677" w:rsidRDefault="00E55476" w:rsidP="00BA1006">
      <w:pPr>
        <w:widowControl/>
        <w:rPr>
          <w:rFonts w:ascii="Century" w:eastAsia="ＭＳ Ｐ明朝" w:hAnsi="Century" w:cs="ＭＳ Ｐゴシック"/>
          <w:color w:val="000000"/>
          <w:kern w:val="0"/>
          <w:szCs w:val="21"/>
        </w:rPr>
      </w:pPr>
    </w:p>
    <w:p w:rsidR="00F776C4" w:rsidRDefault="002A2E21" w:rsidP="00BA1006">
      <w:pPr>
        <w:widowControl/>
        <w:rPr>
          <w:rFonts w:ascii="Century" w:eastAsia="ＭＳ Ｐ明朝" w:hAnsi="Century" w:cs="ＭＳ Ｐゴシック"/>
          <w:color w:val="000000"/>
          <w:kern w:val="0"/>
          <w:szCs w:val="21"/>
        </w:rPr>
      </w:pPr>
      <w:r w:rsidRPr="001D6DFE">
        <w:rPr>
          <w:rFonts w:ascii="Century" w:eastAsia="ＭＳ Ｐ明朝" w:hAnsi="Century" w:cs="ＭＳ Ｐゴシック"/>
          <w:color w:val="000000"/>
          <w:kern w:val="0"/>
          <w:szCs w:val="21"/>
        </w:rPr>
        <w:t>詳しくは江幡公認会計士税理士事務所まで</w:t>
      </w:r>
      <w:r w:rsidRPr="001D6DFE">
        <w:rPr>
          <w:rFonts w:ascii="Century" w:eastAsia="ＭＳ Ｐ明朝" w:hAnsi="Century" w:cs="ＭＳ Ｐゴシック"/>
          <w:color w:val="000000"/>
          <w:kern w:val="0"/>
          <w:szCs w:val="21"/>
        </w:rPr>
        <w:br/>
      </w:r>
      <w:hyperlink r:id="rId7" w:history="1">
        <w:r w:rsidRPr="001D6DFE">
          <w:rPr>
            <w:rStyle w:val="a3"/>
            <w:rFonts w:ascii="Century" w:eastAsia="ＭＳ Ｐ明朝" w:hAnsi="Century" w:cs="ＭＳ Ｐゴシック"/>
            <w:kern w:val="0"/>
            <w:szCs w:val="21"/>
          </w:rPr>
          <w:t>www.ebata-cpa.com</w:t>
        </w:r>
      </w:hyperlink>
      <w:r w:rsidRPr="001D6DFE">
        <w:rPr>
          <w:rFonts w:ascii="Century" w:eastAsia="ＭＳ Ｐ明朝" w:hAnsi="Century" w:cs="ＭＳ Ｐゴシック"/>
          <w:color w:val="000000"/>
          <w:kern w:val="0"/>
          <w:szCs w:val="21"/>
        </w:rPr>
        <w:t xml:space="preserve">　　メール：</w:t>
      </w:r>
      <w:hyperlink r:id="rId8" w:history="1">
        <w:r w:rsidRPr="001D6DFE">
          <w:rPr>
            <w:rStyle w:val="a3"/>
            <w:rFonts w:ascii="Century" w:eastAsia="ＭＳ Ｐ明朝" w:hAnsi="Century" w:cs="ＭＳ Ｐゴシック"/>
            <w:kern w:val="0"/>
            <w:szCs w:val="21"/>
          </w:rPr>
          <w:t>info@ebata-cpa.com</w:t>
        </w:r>
      </w:hyperlink>
      <w:r w:rsidRPr="001D6DFE">
        <w:rPr>
          <w:rFonts w:ascii="Century" w:eastAsia="ＭＳ Ｐ明朝" w:hAnsi="Century" w:cs="ＭＳ Ｐゴシック"/>
          <w:color w:val="000000"/>
          <w:kern w:val="0"/>
          <w:szCs w:val="21"/>
        </w:rPr>
        <w:t xml:space="preserve">　電話：</w:t>
      </w:r>
      <w:r w:rsidRPr="001D6DFE">
        <w:rPr>
          <w:rFonts w:ascii="Century" w:eastAsia="ＭＳ Ｐ明朝" w:hAnsi="Century" w:cs="ＭＳ Ｐゴシック"/>
          <w:color w:val="000000"/>
          <w:kern w:val="0"/>
          <w:szCs w:val="21"/>
        </w:rPr>
        <w:t>03-6272-4283</w:t>
      </w:r>
    </w:p>
    <w:p w:rsidR="001D5232" w:rsidRDefault="000530FA" w:rsidP="001D5232">
      <w:pPr>
        <w:widowControl/>
        <w:rPr>
          <w:rFonts w:ascii="Century" w:eastAsia="ＭＳ Ｐ明朝" w:hAnsi="Century"/>
        </w:rPr>
      </w:pPr>
      <w:hyperlink r:id="rId9" w:history="1">
        <w:r w:rsidR="001D5232">
          <w:rPr>
            <w:rStyle w:val="a3"/>
            <w:rFonts w:ascii="Century" w:eastAsia="ＭＳ Ｐ明朝" w:hAnsi="Century"/>
          </w:rPr>
          <w:t>http://www.ebata-cpa.biz/</w:t>
        </w:r>
      </w:hyperlink>
    </w:p>
    <w:p w:rsidR="001D5232" w:rsidRPr="001D5232" w:rsidRDefault="001D5232" w:rsidP="00BA1006">
      <w:pPr>
        <w:widowControl/>
        <w:rPr>
          <w:rFonts w:ascii="Century" w:eastAsia="ＭＳ Ｐ明朝" w:hAnsi="Century"/>
        </w:rPr>
      </w:pPr>
    </w:p>
    <w:sectPr w:rsidR="001D5232" w:rsidRPr="001D523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76D48"/>
    <w:multiLevelType w:val="hybridMultilevel"/>
    <w:tmpl w:val="81A8860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64711049"/>
    <w:multiLevelType w:val="hybridMultilevel"/>
    <w:tmpl w:val="0618481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F1E"/>
    <w:rsid w:val="00040F9B"/>
    <w:rsid w:val="000530FA"/>
    <w:rsid w:val="00070093"/>
    <w:rsid w:val="00136F1E"/>
    <w:rsid w:val="00197D92"/>
    <w:rsid w:val="001D5232"/>
    <w:rsid w:val="001D6DFE"/>
    <w:rsid w:val="00216A44"/>
    <w:rsid w:val="002745E6"/>
    <w:rsid w:val="002A2E21"/>
    <w:rsid w:val="002B1205"/>
    <w:rsid w:val="00307CBA"/>
    <w:rsid w:val="00313FD6"/>
    <w:rsid w:val="00362CF9"/>
    <w:rsid w:val="003B4364"/>
    <w:rsid w:val="004D29E6"/>
    <w:rsid w:val="004E56E6"/>
    <w:rsid w:val="006726D4"/>
    <w:rsid w:val="006D4A47"/>
    <w:rsid w:val="006E5F5A"/>
    <w:rsid w:val="00713AEE"/>
    <w:rsid w:val="00795944"/>
    <w:rsid w:val="00821785"/>
    <w:rsid w:val="00842CB5"/>
    <w:rsid w:val="008A402C"/>
    <w:rsid w:val="00972677"/>
    <w:rsid w:val="00986780"/>
    <w:rsid w:val="00A86A3C"/>
    <w:rsid w:val="00B067E7"/>
    <w:rsid w:val="00BA1006"/>
    <w:rsid w:val="00BA5F5E"/>
    <w:rsid w:val="00BB788E"/>
    <w:rsid w:val="00BE1073"/>
    <w:rsid w:val="00C53C49"/>
    <w:rsid w:val="00CB726C"/>
    <w:rsid w:val="00CE0770"/>
    <w:rsid w:val="00D551DC"/>
    <w:rsid w:val="00D62D67"/>
    <w:rsid w:val="00DD48D5"/>
    <w:rsid w:val="00E45AD5"/>
    <w:rsid w:val="00E47EAE"/>
    <w:rsid w:val="00E529AD"/>
    <w:rsid w:val="00E55476"/>
    <w:rsid w:val="00F43820"/>
    <w:rsid w:val="00F66FA7"/>
    <w:rsid w:val="00F776C4"/>
    <w:rsid w:val="00F87A77"/>
    <w:rsid w:val="00FC2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36F1E"/>
    <w:rPr>
      <w:rFonts w:ascii="Times New Roman" w:hAnsi="Times New Roman" w:cs="Times New Roman"/>
      <w:sz w:val="24"/>
      <w:szCs w:val="24"/>
    </w:rPr>
  </w:style>
  <w:style w:type="character" w:styleId="a3">
    <w:name w:val="Hyperlink"/>
    <w:basedOn w:val="a0"/>
    <w:uiPriority w:val="99"/>
    <w:unhideWhenUsed/>
    <w:rsid w:val="00D551DC"/>
    <w:rPr>
      <w:color w:val="0000FF" w:themeColor="hyperlink"/>
      <w:u w:val="single"/>
    </w:rPr>
  </w:style>
  <w:style w:type="character" w:customStyle="1" w:styleId="1">
    <w:name w:val="メンション1"/>
    <w:basedOn w:val="a0"/>
    <w:uiPriority w:val="99"/>
    <w:semiHidden/>
    <w:unhideWhenUsed/>
    <w:rsid w:val="002A2E21"/>
    <w:rPr>
      <w:color w:val="2B579A"/>
      <w:shd w:val="clear" w:color="auto" w:fill="E6E6E6"/>
    </w:rPr>
  </w:style>
  <w:style w:type="paragraph" w:styleId="a4">
    <w:name w:val="List Paragraph"/>
    <w:basedOn w:val="a"/>
    <w:uiPriority w:val="34"/>
    <w:qFormat/>
    <w:rsid w:val="00BA1006"/>
    <w:pPr>
      <w:ind w:leftChars="400" w:left="840"/>
    </w:pPr>
  </w:style>
  <w:style w:type="character" w:customStyle="1" w:styleId="10">
    <w:name w:val="未解決のメンション1"/>
    <w:basedOn w:val="a0"/>
    <w:uiPriority w:val="99"/>
    <w:semiHidden/>
    <w:unhideWhenUsed/>
    <w:rsid w:val="003B4364"/>
    <w:rPr>
      <w:color w:val="808080"/>
      <w:shd w:val="clear" w:color="auto" w:fill="E6E6E6"/>
    </w:rPr>
  </w:style>
  <w:style w:type="table" w:styleId="a5">
    <w:name w:val="Table Grid"/>
    <w:basedOn w:val="a1"/>
    <w:uiPriority w:val="59"/>
    <w:rsid w:val="00313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B120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B120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36F1E"/>
    <w:rPr>
      <w:rFonts w:ascii="Times New Roman" w:hAnsi="Times New Roman" w:cs="Times New Roman"/>
      <w:sz w:val="24"/>
      <w:szCs w:val="24"/>
    </w:rPr>
  </w:style>
  <w:style w:type="character" w:styleId="a3">
    <w:name w:val="Hyperlink"/>
    <w:basedOn w:val="a0"/>
    <w:uiPriority w:val="99"/>
    <w:unhideWhenUsed/>
    <w:rsid w:val="00D551DC"/>
    <w:rPr>
      <w:color w:val="0000FF" w:themeColor="hyperlink"/>
      <w:u w:val="single"/>
    </w:rPr>
  </w:style>
  <w:style w:type="character" w:customStyle="1" w:styleId="1">
    <w:name w:val="メンション1"/>
    <w:basedOn w:val="a0"/>
    <w:uiPriority w:val="99"/>
    <w:semiHidden/>
    <w:unhideWhenUsed/>
    <w:rsid w:val="002A2E21"/>
    <w:rPr>
      <w:color w:val="2B579A"/>
      <w:shd w:val="clear" w:color="auto" w:fill="E6E6E6"/>
    </w:rPr>
  </w:style>
  <w:style w:type="paragraph" w:styleId="a4">
    <w:name w:val="List Paragraph"/>
    <w:basedOn w:val="a"/>
    <w:uiPriority w:val="34"/>
    <w:qFormat/>
    <w:rsid w:val="00BA1006"/>
    <w:pPr>
      <w:ind w:leftChars="400" w:left="840"/>
    </w:pPr>
  </w:style>
  <w:style w:type="character" w:customStyle="1" w:styleId="10">
    <w:name w:val="未解決のメンション1"/>
    <w:basedOn w:val="a0"/>
    <w:uiPriority w:val="99"/>
    <w:semiHidden/>
    <w:unhideWhenUsed/>
    <w:rsid w:val="003B4364"/>
    <w:rPr>
      <w:color w:val="808080"/>
      <w:shd w:val="clear" w:color="auto" w:fill="E6E6E6"/>
    </w:rPr>
  </w:style>
  <w:style w:type="table" w:styleId="a5">
    <w:name w:val="Table Grid"/>
    <w:basedOn w:val="a1"/>
    <w:uiPriority w:val="59"/>
    <w:rsid w:val="00313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B120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B12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98955">
      <w:bodyDiv w:val="1"/>
      <w:marLeft w:val="0"/>
      <w:marRight w:val="0"/>
      <w:marTop w:val="0"/>
      <w:marBottom w:val="0"/>
      <w:divBdr>
        <w:top w:val="none" w:sz="0" w:space="0" w:color="auto"/>
        <w:left w:val="none" w:sz="0" w:space="0" w:color="auto"/>
        <w:bottom w:val="none" w:sz="0" w:space="0" w:color="auto"/>
        <w:right w:val="none" w:sz="0" w:space="0" w:color="auto"/>
      </w:divBdr>
    </w:div>
    <w:div w:id="946960762">
      <w:bodyDiv w:val="1"/>
      <w:marLeft w:val="0"/>
      <w:marRight w:val="0"/>
      <w:marTop w:val="0"/>
      <w:marBottom w:val="0"/>
      <w:divBdr>
        <w:top w:val="none" w:sz="0" w:space="0" w:color="auto"/>
        <w:left w:val="none" w:sz="0" w:space="0" w:color="auto"/>
        <w:bottom w:val="none" w:sz="0" w:space="0" w:color="auto"/>
        <w:right w:val="none" w:sz="0" w:space="0" w:color="auto"/>
      </w:divBdr>
    </w:div>
    <w:div w:id="1576285354">
      <w:bodyDiv w:val="1"/>
      <w:marLeft w:val="0"/>
      <w:marRight w:val="0"/>
      <w:marTop w:val="0"/>
      <w:marBottom w:val="0"/>
      <w:divBdr>
        <w:top w:val="none" w:sz="0" w:space="0" w:color="auto"/>
        <w:left w:val="none" w:sz="0" w:space="0" w:color="auto"/>
        <w:bottom w:val="none" w:sz="0" w:space="0" w:color="auto"/>
        <w:right w:val="none" w:sz="0" w:space="0" w:color="auto"/>
      </w:divBdr>
    </w:div>
    <w:div w:id="1724134008">
      <w:bodyDiv w:val="1"/>
      <w:marLeft w:val="0"/>
      <w:marRight w:val="0"/>
      <w:marTop w:val="0"/>
      <w:marBottom w:val="0"/>
      <w:divBdr>
        <w:top w:val="none" w:sz="0" w:space="0" w:color="auto"/>
        <w:left w:val="none" w:sz="0" w:space="0" w:color="auto"/>
        <w:bottom w:val="none" w:sz="0" w:space="0" w:color="auto"/>
        <w:right w:val="none" w:sz="0" w:space="0" w:color="auto"/>
      </w:divBdr>
    </w:div>
    <w:div w:id="2043439970">
      <w:bodyDiv w:val="1"/>
      <w:marLeft w:val="0"/>
      <w:marRight w:val="0"/>
      <w:marTop w:val="0"/>
      <w:marBottom w:val="0"/>
      <w:divBdr>
        <w:top w:val="none" w:sz="0" w:space="0" w:color="auto"/>
        <w:left w:val="none" w:sz="0" w:space="0" w:color="auto"/>
        <w:bottom w:val="none" w:sz="0" w:space="0" w:color="auto"/>
        <w:right w:val="none" w:sz="0" w:space="0" w:color="auto"/>
      </w:divBdr>
      <w:divsChild>
        <w:div w:id="81142862">
          <w:marLeft w:val="0"/>
          <w:marRight w:val="0"/>
          <w:marTop w:val="0"/>
          <w:marBottom w:val="225"/>
          <w:divBdr>
            <w:top w:val="none" w:sz="0" w:space="0" w:color="auto"/>
            <w:left w:val="none" w:sz="0" w:space="0" w:color="auto"/>
            <w:bottom w:val="single" w:sz="6" w:space="0" w:color="999999"/>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bata-cpa.com" TargetMode="External"/><Relationship Id="rId3" Type="http://schemas.microsoft.com/office/2007/relationships/stylesWithEffects" Target="stylesWithEffects.xml"/><Relationship Id="rId7" Type="http://schemas.openxmlformats.org/officeDocument/2006/relationships/hyperlink" Target="http://www.ebata-cp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bata-cpa.biz/"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nfk2103</dc:creator>
  <cp:lastModifiedBy>Bailey</cp:lastModifiedBy>
  <cp:revision>2</cp:revision>
  <dcterms:created xsi:type="dcterms:W3CDTF">2018-01-30T22:11:00Z</dcterms:created>
  <dcterms:modified xsi:type="dcterms:W3CDTF">2018-01-30T22:11:00Z</dcterms:modified>
</cp:coreProperties>
</file>