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560A12" w:rsidP="00F66FA7">
      <w:pPr>
        <w:widowControl/>
        <w:rPr>
          <w:rFonts w:ascii="Century" w:eastAsia="ＭＳ Ｐ明朝" w:hAnsi="Century" w:cs="ＭＳ Ｐゴシック"/>
          <w:b/>
          <w:color w:val="000000"/>
          <w:kern w:val="0"/>
          <w:szCs w:val="21"/>
        </w:rPr>
      </w:pPr>
      <w:r w:rsidRPr="00560A12">
        <w:rPr>
          <w:rFonts w:ascii="Century" w:eastAsia="ＭＳ Ｐ明朝" w:hAnsi="Century" w:cs="ＭＳ Ｐゴシック" w:hint="eastAsia"/>
          <w:b/>
          <w:color w:val="000000"/>
          <w:kern w:val="0"/>
          <w:szCs w:val="21"/>
        </w:rPr>
        <w:t>税金と選挙権</w:t>
      </w:r>
    </w:p>
    <w:p w:rsidR="00040F9B" w:rsidRDefault="00040F9B" w:rsidP="00040F9B">
      <w:pPr>
        <w:widowControl/>
        <w:rPr>
          <w:rFonts w:ascii="Century" w:eastAsia="ＭＳ Ｐ明朝" w:hAnsi="Century" w:cs="ＭＳ Ｐゴシック"/>
          <w:color w:val="000000"/>
          <w:kern w:val="0"/>
          <w:szCs w:val="21"/>
        </w:rPr>
      </w:pPr>
    </w:p>
    <w:p w:rsidR="00560A12" w:rsidRPr="00560A12" w:rsidRDefault="00560A12" w:rsidP="00FF5321">
      <w:pPr>
        <w:widowControl/>
        <w:ind w:firstLineChars="100" w:firstLine="210"/>
        <w:rPr>
          <w:rFonts w:ascii="Century" w:eastAsia="ＭＳ Ｐ明朝" w:hAnsi="Century" w:cs="ＭＳ Ｐゴシック"/>
          <w:color w:val="000000"/>
          <w:kern w:val="0"/>
          <w:szCs w:val="21"/>
        </w:rPr>
      </w:pPr>
      <w:bookmarkStart w:id="0" w:name="_GoBack"/>
      <w:r>
        <w:rPr>
          <w:rFonts w:ascii="Century" w:eastAsia="ＭＳ Ｐ明朝" w:hAnsi="Century" w:cs="ＭＳ Ｐゴシック" w:hint="eastAsia"/>
          <w:color w:val="000000"/>
          <w:kern w:val="0"/>
          <w:szCs w:val="21"/>
        </w:rPr>
        <w:t>日本国民にとって、今では当たり前の権利となった選挙権。総務省のデータによると、</w:t>
      </w:r>
      <w:r w:rsidRPr="00560A12">
        <w:rPr>
          <w:rFonts w:ascii="Century" w:eastAsia="ＭＳ Ｐ明朝" w:hAnsi="Century" w:cs="ＭＳ Ｐゴシック" w:hint="eastAsia"/>
          <w:color w:val="000000"/>
          <w:kern w:val="0"/>
          <w:szCs w:val="21"/>
        </w:rPr>
        <w:t>平成</w:t>
      </w:r>
      <w:r>
        <w:rPr>
          <w:rFonts w:ascii="Century" w:eastAsia="ＭＳ Ｐ明朝" w:hAnsi="Century" w:cs="ＭＳ Ｐゴシック" w:hint="eastAsia"/>
          <w:color w:val="000000"/>
          <w:kern w:val="0"/>
          <w:szCs w:val="21"/>
        </w:rPr>
        <w:t>29</w:t>
      </w:r>
      <w:bookmarkEnd w:id="0"/>
      <w:r w:rsidRPr="00560A12">
        <w:rPr>
          <w:rFonts w:ascii="Century" w:eastAsia="ＭＳ Ｐ明朝" w:hAnsi="Century" w:cs="ＭＳ Ｐゴシック" w:hint="eastAsia"/>
          <w:color w:val="000000"/>
          <w:kern w:val="0"/>
          <w:szCs w:val="21"/>
        </w:rPr>
        <w:t>年</w:t>
      </w:r>
      <w:r>
        <w:rPr>
          <w:rFonts w:ascii="Century" w:eastAsia="ＭＳ Ｐ明朝" w:hAnsi="Century" w:cs="ＭＳ Ｐゴシック" w:hint="eastAsia"/>
          <w:color w:val="000000"/>
          <w:kern w:val="0"/>
          <w:szCs w:val="21"/>
        </w:rPr>
        <w:t>10</w:t>
      </w:r>
      <w:r w:rsidRPr="00560A12">
        <w:rPr>
          <w:rFonts w:ascii="Century" w:eastAsia="ＭＳ Ｐ明朝" w:hAnsi="Century" w:cs="ＭＳ Ｐゴシック" w:hint="eastAsia"/>
          <w:color w:val="000000"/>
          <w:kern w:val="0"/>
          <w:szCs w:val="21"/>
        </w:rPr>
        <w:t>月に行われた第</w:t>
      </w:r>
      <w:r w:rsidRPr="00560A12">
        <w:rPr>
          <w:rFonts w:ascii="Century" w:eastAsia="ＭＳ Ｐ明朝" w:hAnsi="Century" w:cs="ＭＳ Ｐゴシック" w:hint="eastAsia"/>
          <w:color w:val="000000"/>
          <w:kern w:val="0"/>
          <w:szCs w:val="21"/>
        </w:rPr>
        <w:t>48</w:t>
      </w:r>
      <w:r w:rsidRPr="00560A12">
        <w:rPr>
          <w:rFonts w:ascii="Century" w:eastAsia="ＭＳ Ｐ明朝" w:hAnsi="Century" w:cs="ＭＳ Ｐゴシック" w:hint="eastAsia"/>
          <w:color w:val="000000"/>
          <w:kern w:val="0"/>
          <w:szCs w:val="21"/>
        </w:rPr>
        <w:t>回衆議院議員総選挙では、</w:t>
      </w:r>
      <w:r>
        <w:rPr>
          <w:rFonts w:ascii="Century" w:eastAsia="ＭＳ Ｐ明朝" w:hAnsi="Century" w:cs="ＭＳ Ｐゴシック" w:hint="eastAsia"/>
          <w:color w:val="000000"/>
          <w:kern w:val="0"/>
          <w:szCs w:val="21"/>
        </w:rPr>
        <w:t>投票率は</w:t>
      </w:r>
      <w:r>
        <w:rPr>
          <w:rFonts w:ascii="Century" w:eastAsia="ＭＳ Ｐ明朝" w:hAnsi="Century" w:cs="ＭＳ Ｐゴシック" w:hint="eastAsia"/>
          <w:color w:val="000000"/>
          <w:kern w:val="0"/>
          <w:szCs w:val="21"/>
        </w:rPr>
        <w:t>53.68%</w:t>
      </w:r>
      <w:r>
        <w:rPr>
          <w:rFonts w:ascii="Century" w:eastAsia="ＭＳ Ｐ明朝" w:hAnsi="Century" w:cs="ＭＳ Ｐゴシック" w:hint="eastAsia"/>
          <w:color w:val="000000"/>
          <w:kern w:val="0"/>
          <w:szCs w:val="21"/>
        </w:rPr>
        <w:t>だったそうです。</w:t>
      </w:r>
    </w:p>
    <w:p w:rsidR="00FF5321" w:rsidRDefault="00560A12" w:rsidP="00FF5321">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さて、</w:t>
      </w:r>
      <w:r w:rsidR="00FF5321" w:rsidRPr="00FF5321">
        <w:rPr>
          <w:rFonts w:ascii="Century" w:eastAsia="ＭＳ Ｐ明朝" w:hAnsi="Century" w:cs="ＭＳ Ｐゴシック" w:hint="eastAsia"/>
          <w:color w:val="000000"/>
          <w:kern w:val="0"/>
          <w:szCs w:val="21"/>
        </w:rPr>
        <w:t>日本で初めての選挙が行なわれたのは、</w:t>
      </w:r>
      <w:r w:rsidR="00FF5321" w:rsidRPr="00FF5321">
        <w:rPr>
          <w:rFonts w:ascii="Century" w:eastAsia="ＭＳ Ｐ明朝" w:hAnsi="Century" w:cs="ＭＳ Ｐゴシック" w:hint="eastAsia"/>
          <w:color w:val="000000"/>
          <w:kern w:val="0"/>
          <w:szCs w:val="21"/>
        </w:rPr>
        <w:t>1890</w:t>
      </w:r>
      <w:r w:rsidR="00FF5321" w:rsidRPr="00FF5321">
        <w:rPr>
          <w:rFonts w:ascii="Century" w:eastAsia="ＭＳ Ｐ明朝" w:hAnsi="Century" w:cs="ＭＳ Ｐゴシック" w:hint="eastAsia"/>
          <w:color w:val="000000"/>
          <w:kern w:val="0"/>
          <w:szCs w:val="21"/>
        </w:rPr>
        <w:t>年（明治</w:t>
      </w:r>
      <w:r w:rsidR="00FF5321" w:rsidRPr="00FF5321">
        <w:rPr>
          <w:rFonts w:ascii="Century" w:eastAsia="ＭＳ Ｐ明朝" w:hAnsi="Century" w:cs="ＭＳ Ｐゴシック" w:hint="eastAsia"/>
          <w:color w:val="000000"/>
          <w:kern w:val="0"/>
          <w:szCs w:val="21"/>
        </w:rPr>
        <w:t>23</w:t>
      </w:r>
      <w:r w:rsidR="00FF5321">
        <w:rPr>
          <w:rFonts w:ascii="Century" w:eastAsia="ＭＳ Ｐ明朝" w:hAnsi="Century" w:cs="ＭＳ Ｐゴシック" w:hint="eastAsia"/>
          <w:color w:val="000000"/>
          <w:kern w:val="0"/>
          <w:szCs w:val="21"/>
        </w:rPr>
        <w:t>年）の衆</w:t>
      </w:r>
      <w:r w:rsidR="00FF5321" w:rsidRPr="00FF5321">
        <w:rPr>
          <w:rFonts w:ascii="Century" w:eastAsia="ＭＳ Ｐ明朝" w:hAnsi="Century" w:cs="ＭＳ Ｐゴシック" w:hint="eastAsia"/>
          <w:color w:val="000000"/>
          <w:kern w:val="0"/>
          <w:szCs w:val="21"/>
        </w:rPr>
        <w:t>議院議員選挙の</w:t>
      </w:r>
      <w:r w:rsidR="00FF5321">
        <w:rPr>
          <w:rFonts w:ascii="Century" w:eastAsia="ＭＳ Ｐ明朝" w:hAnsi="Century" w:cs="ＭＳ Ｐゴシック" w:hint="eastAsia"/>
          <w:color w:val="000000"/>
          <w:kern w:val="0"/>
          <w:szCs w:val="21"/>
        </w:rPr>
        <w:t>時です。ただ、この選挙では、投票できる人は、直接国税</w:t>
      </w:r>
      <w:r w:rsidR="00FF5321" w:rsidRPr="00FF5321">
        <w:rPr>
          <w:rFonts w:ascii="Century" w:eastAsia="ＭＳ Ｐ明朝" w:hAnsi="Century" w:cs="ＭＳ Ｐゴシック" w:hint="eastAsia"/>
          <w:color w:val="000000"/>
          <w:kern w:val="0"/>
          <w:szCs w:val="21"/>
        </w:rPr>
        <w:t>を</w:t>
      </w:r>
      <w:r w:rsidR="00FF5321" w:rsidRPr="00FF5321">
        <w:rPr>
          <w:rFonts w:ascii="Century" w:eastAsia="ＭＳ Ｐ明朝" w:hAnsi="Century" w:cs="ＭＳ Ｐゴシック" w:hint="eastAsia"/>
          <w:color w:val="000000"/>
          <w:kern w:val="0"/>
          <w:szCs w:val="21"/>
        </w:rPr>
        <w:t>15</w:t>
      </w:r>
      <w:r w:rsidR="00FF5321" w:rsidRPr="00FF5321">
        <w:rPr>
          <w:rFonts w:ascii="Century" w:eastAsia="ＭＳ Ｐ明朝" w:hAnsi="Century" w:cs="ＭＳ Ｐゴシック" w:hint="eastAsia"/>
          <w:color w:val="000000"/>
          <w:kern w:val="0"/>
          <w:szCs w:val="21"/>
        </w:rPr>
        <w:t>円以上</w:t>
      </w:r>
      <w:r w:rsidR="00FF5321">
        <w:rPr>
          <w:rFonts w:ascii="Century" w:eastAsia="ＭＳ Ｐ明朝" w:hAnsi="Century" w:cs="ＭＳ Ｐゴシック" w:hint="eastAsia"/>
          <w:color w:val="000000"/>
          <w:kern w:val="0"/>
          <w:szCs w:val="21"/>
        </w:rPr>
        <w:t>納めて</w:t>
      </w:r>
      <w:r w:rsidR="00FF5321" w:rsidRPr="00FF5321">
        <w:rPr>
          <w:rFonts w:ascii="Century" w:eastAsia="ＭＳ Ｐ明朝" w:hAnsi="Century" w:cs="ＭＳ Ｐゴシック" w:hint="eastAsia"/>
          <w:color w:val="000000"/>
          <w:kern w:val="0"/>
          <w:szCs w:val="21"/>
        </w:rPr>
        <w:t>いる満</w:t>
      </w:r>
      <w:r w:rsidR="00FF5321" w:rsidRPr="00FF5321">
        <w:rPr>
          <w:rFonts w:ascii="Century" w:eastAsia="ＭＳ Ｐ明朝" w:hAnsi="Century" w:cs="ＭＳ Ｐゴシック" w:hint="eastAsia"/>
          <w:color w:val="000000"/>
          <w:kern w:val="0"/>
          <w:szCs w:val="21"/>
        </w:rPr>
        <w:t>25</w:t>
      </w:r>
      <w:r w:rsidR="00FF5321">
        <w:rPr>
          <w:rFonts w:ascii="Century" w:eastAsia="ＭＳ Ｐ明朝" w:hAnsi="Century" w:cs="ＭＳ Ｐゴシック" w:hint="eastAsia"/>
          <w:color w:val="000000"/>
          <w:kern w:val="0"/>
          <w:szCs w:val="21"/>
        </w:rPr>
        <w:t>才以上の男性に限られていました。明治</w:t>
      </w:r>
      <w:r w:rsidR="00FF5321">
        <w:rPr>
          <w:rFonts w:ascii="Century" w:eastAsia="ＭＳ Ｐ明朝" w:hAnsi="Century" w:cs="ＭＳ Ｐゴシック" w:hint="eastAsia"/>
          <w:color w:val="000000"/>
          <w:kern w:val="0"/>
          <w:szCs w:val="21"/>
        </w:rPr>
        <w:t>23</w:t>
      </w:r>
      <w:r w:rsidR="00FF5321">
        <w:rPr>
          <w:rFonts w:ascii="Century" w:eastAsia="ＭＳ Ｐ明朝" w:hAnsi="Century" w:cs="ＭＳ Ｐゴシック" w:hint="eastAsia"/>
          <w:color w:val="000000"/>
          <w:kern w:val="0"/>
          <w:szCs w:val="21"/>
        </w:rPr>
        <w:t>年当時の</w:t>
      </w:r>
      <w:r w:rsidR="00FF5321">
        <w:rPr>
          <w:rFonts w:ascii="Century" w:eastAsia="ＭＳ Ｐ明朝" w:hAnsi="Century" w:cs="ＭＳ Ｐゴシック" w:hint="eastAsia"/>
          <w:color w:val="000000"/>
          <w:kern w:val="0"/>
          <w:szCs w:val="21"/>
        </w:rPr>
        <w:t>15</w:t>
      </w:r>
      <w:r w:rsidR="00FF5321">
        <w:rPr>
          <w:rFonts w:ascii="Century" w:eastAsia="ＭＳ Ｐ明朝" w:hAnsi="Century" w:cs="ＭＳ Ｐゴシック" w:hint="eastAsia"/>
          <w:color w:val="000000"/>
          <w:kern w:val="0"/>
          <w:szCs w:val="21"/>
        </w:rPr>
        <w:t>円は、現在の価値に換算するといくらになるのでしょうか。</w:t>
      </w:r>
      <w:r w:rsidR="00FF5321" w:rsidRPr="00FF5321">
        <w:rPr>
          <w:rFonts w:ascii="Century" w:eastAsia="ＭＳ Ｐ明朝" w:hAnsi="Century" w:cs="ＭＳ Ｐゴシック" w:hint="eastAsia"/>
          <w:color w:val="000000"/>
          <w:kern w:val="0"/>
          <w:szCs w:val="21"/>
        </w:rPr>
        <w:t>単純に物価で比較した場合は、</w:t>
      </w:r>
      <w:r w:rsidR="00FF5321">
        <w:rPr>
          <w:rFonts w:ascii="Century" w:eastAsia="ＭＳ Ｐ明朝" w:hAnsi="Century" w:cs="ＭＳ Ｐゴシック" w:hint="eastAsia"/>
          <w:color w:val="000000"/>
          <w:kern w:val="0"/>
          <w:szCs w:val="21"/>
        </w:rPr>
        <w:t>6</w:t>
      </w:r>
      <w:r w:rsidR="00FF5321" w:rsidRPr="00FF5321">
        <w:rPr>
          <w:rFonts w:ascii="Century" w:eastAsia="ＭＳ Ｐ明朝" w:hAnsi="Century" w:cs="ＭＳ Ｐゴシック" w:hint="eastAsia"/>
          <w:color w:val="000000"/>
          <w:kern w:val="0"/>
          <w:szCs w:val="21"/>
        </w:rPr>
        <w:t>0</w:t>
      </w:r>
      <w:r w:rsidR="00FF5321">
        <w:rPr>
          <w:rFonts w:ascii="Century" w:eastAsia="ＭＳ Ｐ明朝" w:hAnsi="Century" w:cs="ＭＳ Ｐゴシック" w:hint="eastAsia"/>
          <w:color w:val="000000"/>
          <w:kern w:val="0"/>
          <w:szCs w:val="21"/>
        </w:rPr>
        <w:t>万円程度とのことですが、</w:t>
      </w:r>
      <w:r w:rsidR="00FF5321" w:rsidRPr="00FF5321">
        <w:rPr>
          <w:rFonts w:ascii="Century" w:eastAsia="ＭＳ Ｐ明朝" w:hAnsi="Century" w:cs="ＭＳ Ｐゴシック" w:hint="eastAsia"/>
          <w:color w:val="000000"/>
          <w:kern w:val="0"/>
          <w:szCs w:val="21"/>
        </w:rPr>
        <w:t>1890</w:t>
      </w:r>
      <w:r w:rsidR="00FF5321">
        <w:rPr>
          <w:rFonts w:ascii="Century" w:eastAsia="ＭＳ Ｐ明朝" w:hAnsi="Century" w:cs="ＭＳ Ｐゴシック" w:hint="eastAsia"/>
          <w:color w:val="000000"/>
          <w:kern w:val="0"/>
          <w:szCs w:val="21"/>
        </w:rPr>
        <w:t>年頃の政府予算が</w:t>
      </w:r>
      <w:r w:rsidR="00FF5321" w:rsidRPr="00FF5321">
        <w:rPr>
          <w:rFonts w:ascii="Century" w:eastAsia="ＭＳ Ｐ明朝" w:hAnsi="Century" w:cs="ＭＳ Ｐゴシック" w:hint="eastAsia"/>
          <w:color w:val="000000"/>
          <w:kern w:val="0"/>
          <w:szCs w:val="21"/>
        </w:rPr>
        <w:t>約</w:t>
      </w:r>
      <w:r w:rsidR="00FF5321" w:rsidRPr="00FF5321">
        <w:rPr>
          <w:rFonts w:ascii="Century" w:eastAsia="ＭＳ Ｐ明朝" w:hAnsi="Century" w:cs="ＭＳ Ｐゴシック" w:hint="eastAsia"/>
          <w:color w:val="000000"/>
          <w:kern w:val="0"/>
          <w:szCs w:val="21"/>
        </w:rPr>
        <w:t>1</w:t>
      </w:r>
      <w:r w:rsidR="00FF5321">
        <w:rPr>
          <w:rFonts w:ascii="Century" w:eastAsia="ＭＳ Ｐ明朝" w:hAnsi="Century" w:cs="ＭＳ Ｐゴシック" w:hint="eastAsia"/>
          <w:color w:val="000000"/>
          <w:kern w:val="0"/>
          <w:szCs w:val="21"/>
        </w:rPr>
        <w:t>億円、現在</w:t>
      </w:r>
      <w:r w:rsidR="00FF5321" w:rsidRPr="00FF5321">
        <w:rPr>
          <w:rFonts w:ascii="Century" w:eastAsia="ＭＳ Ｐ明朝" w:hAnsi="Century" w:cs="ＭＳ Ｐゴシック" w:hint="eastAsia"/>
          <w:color w:val="000000"/>
          <w:kern w:val="0"/>
          <w:szCs w:val="21"/>
        </w:rPr>
        <w:t>の予算規模</w:t>
      </w:r>
      <w:r w:rsidR="00FF5321" w:rsidRPr="00FF5321">
        <w:rPr>
          <w:rFonts w:ascii="Century" w:eastAsia="ＭＳ Ｐ明朝" w:hAnsi="Century" w:cs="ＭＳ Ｐゴシック" w:hint="eastAsia"/>
          <w:color w:val="000000"/>
          <w:kern w:val="0"/>
          <w:szCs w:val="21"/>
        </w:rPr>
        <w:t>90</w:t>
      </w:r>
      <w:r w:rsidR="00FF5321" w:rsidRPr="00FF5321">
        <w:rPr>
          <w:rFonts w:ascii="Century" w:eastAsia="ＭＳ Ｐ明朝" w:hAnsi="Century" w:cs="ＭＳ Ｐゴシック" w:hint="eastAsia"/>
          <w:color w:val="000000"/>
          <w:kern w:val="0"/>
          <w:szCs w:val="21"/>
        </w:rPr>
        <w:t>兆円の</w:t>
      </w:r>
      <w:r w:rsidR="00FF5321" w:rsidRPr="00FF5321">
        <w:rPr>
          <w:rFonts w:ascii="Century" w:eastAsia="ＭＳ Ｐ明朝" w:hAnsi="Century" w:cs="ＭＳ Ｐゴシック" w:hint="eastAsia"/>
          <w:color w:val="000000"/>
          <w:kern w:val="0"/>
          <w:szCs w:val="21"/>
        </w:rPr>
        <w:t>90</w:t>
      </w:r>
      <w:r w:rsidR="00FF5321" w:rsidRPr="00FF5321">
        <w:rPr>
          <w:rFonts w:ascii="Century" w:eastAsia="ＭＳ Ｐ明朝" w:hAnsi="Century" w:cs="ＭＳ Ｐゴシック" w:hint="eastAsia"/>
          <w:color w:val="000000"/>
          <w:kern w:val="0"/>
          <w:szCs w:val="21"/>
        </w:rPr>
        <w:t>万分の</w:t>
      </w:r>
      <w:r w:rsidR="00FF5321" w:rsidRPr="00FF5321">
        <w:rPr>
          <w:rFonts w:ascii="Century" w:eastAsia="ＭＳ Ｐ明朝" w:hAnsi="Century" w:cs="ＭＳ Ｐゴシック" w:hint="eastAsia"/>
          <w:color w:val="000000"/>
          <w:kern w:val="0"/>
          <w:szCs w:val="21"/>
        </w:rPr>
        <w:t>1</w:t>
      </w:r>
      <w:r w:rsidR="00FF5321" w:rsidRPr="00FF5321">
        <w:rPr>
          <w:rFonts w:ascii="Century" w:eastAsia="ＭＳ Ｐ明朝" w:hAnsi="Century" w:cs="ＭＳ Ｐゴシック" w:hint="eastAsia"/>
          <w:color w:val="000000"/>
          <w:kern w:val="0"/>
          <w:szCs w:val="21"/>
        </w:rPr>
        <w:t>ですので、現代の感覚にすれば、年間</w:t>
      </w:r>
      <w:r w:rsidR="00FF5321" w:rsidRPr="00FF5321">
        <w:rPr>
          <w:rFonts w:ascii="Century" w:eastAsia="ＭＳ Ｐ明朝" w:hAnsi="Century" w:cs="ＭＳ Ｐゴシック" w:hint="eastAsia"/>
          <w:color w:val="000000"/>
          <w:kern w:val="0"/>
          <w:szCs w:val="21"/>
        </w:rPr>
        <w:t>15</w:t>
      </w:r>
      <w:r w:rsidR="00FF5321" w:rsidRPr="00FF5321">
        <w:rPr>
          <w:rFonts w:ascii="Century" w:eastAsia="ＭＳ Ｐ明朝" w:hAnsi="Century" w:cs="ＭＳ Ｐゴシック" w:hint="eastAsia"/>
          <w:color w:val="000000"/>
          <w:kern w:val="0"/>
          <w:szCs w:val="21"/>
        </w:rPr>
        <w:t>円以上の納税者とは、年間</w:t>
      </w:r>
      <w:r w:rsidR="00AB641D">
        <w:rPr>
          <w:rFonts w:ascii="Century" w:eastAsia="ＭＳ Ｐ明朝" w:hAnsi="Century" w:cs="ＭＳ Ｐゴシック" w:hint="eastAsia"/>
          <w:color w:val="000000"/>
          <w:kern w:val="0"/>
          <w:szCs w:val="21"/>
        </w:rPr>
        <w:t>1,300</w:t>
      </w:r>
      <w:r w:rsidR="00FF5321">
        <w:rPr>
          <w:rFonts w:ascii="Century" w:eastAsia="ＭＳ Ｐ明朝" w:hAnsi="Century" w:cs="ＭＳ Ｐゴシック" w:hint="eastAsia"/>
          <w:color w:val="000000"/>
          <w:kern w:val="0"/>
          <w:szCs w:val="21"/>
        </w:rPr>
        <w:t>万円以上の税金を納めている人達なのではないかという見解があります。</w:t>
      </w:r>
      <w:r w:rsidR="00AB641D">
        <w:rPr>
          <w:rFonts w:ascii="Century" w:eastAsia="ＭＳ Ｐ明朝" w:hAnsi="Century" w:cs="ＭＳ Ｐゴシック" w:hint="eastAsia"/>
          <w:color w:val="000000"/>
          <w:kern w:val="0"/>
          <w:szCs w:val="21"/>
        </w:rPr>
        <w:t>いずれにせよ、明治</w:t>
      </w:r>
      <w:r w:rsidR="00AB641D">
        <w:rPr>
          <w:rFonts w:ascii="Century" w:eastAsia="ＭＳ Ｐ明朝" w:hAnsi="Century" w:cs="ＭＳ Ｐゴシック" w:hint="eastAsia"/>
          <w:color w:val="000000"/>
          <w:kern w:val="0"/>
          <w:szCs w:val="21"/>
        </w:rPr>
        <w:t>23</w:t>
      </w:r>
      <w:r w:rsidR="00AB641D">
        <w:rPr>
          <w:rFonts w:ascii="Century" w:eastAsia="ＭＳ Ｐ明朝" w:hAnsi="Century" w:cs="ＭＳ Ｐゴシック" w:hint="eastAsia"/>
          <w:color w:val="000000"/>
          <w:kern w:val="0"/>
          <w:szCs w:val="21"/>
        </w:rPr>
        <w:t>年当時の選挙では、日本の</w:t>
      </w:r>
      <w:r w:rsidR="00FF5321" w:rsidRPr="00FF5321">
        <w:rPr>
          <w:rFonts w:ascii="Century" w:eastAsia="ＭＳ Ｐ明朝" w:hAnsi="Century" w:cs="ＭＳ Ｐゴシック" w:hint="eastAsia"/>
          <w:color w:val="000000"/>
          <w:kern w:val="0"/>
          <w:szCs w:val="21"/>
        </w:rPr>
        <w:t>全人口の</w:t>
      </w:r>
      <w:r w:rsidR="00AB641D">
        <w:rPr>
          <w:rFonts w:ascii="Century" w:eastAsia="ＭＳ Ｐ明朝" w:hAnsi="Century" w:cs="ＭＳ Ｐゴシック" w:hint="eastAsia"/>
          <w:color w:val="000000"/>
          <w:kern w:val="0"/>
          <w:szCs w:val="21"/>
        </w:rPr>
        <w:t>1</w:t>
      </w:r>
      <w:r w:rsidR="00FF5321" w:rsidRPr="00FF5321">
        <w:rPr>
          <w:rFonts w:ascii="Century" w:eastAsia="ＭＳ Ｐ明朝" w:hAnsi="Century" w:cs="ＭＳ Ｐゴシック" w:hint="eastAsia"/>
          <w:color w:val="000000"/>
          <w:kern w:val="0"/>
          <w:szCs w:val="21"/>
        </w:rPr>
        <w:t>％の人しか投票できませんでした。</w:t>
      </w:r>
    </w:p>
    <w:p w:rsidR="00AB641D" w:rsidRDefault="00560A12" w:rsidP="00AB641D">
      <w:pPr>
        <w:widowControl/>
        <w:ind w:firstLineChars="100" w:firstLine="210"/>
        <w:rPr>
          <w:rFonts w:ascii="Century" w:eastAsia="ＭＳ Ｐ明朝" w:hAnsi="Century" w:cs="ＭＳ Ｐゴシック"/>
          <w:color w:val="000000"/>
          <w:kern w:val="0"/>
          <w:szCs w:val="21"/>
        </w:rPr>
      </w:pPr>
      <w:r w:rsidRPr="00560A12">
        <w:rPr>
          <w:rFonts w:ascii="Century" w:eastAsia="ＭＳ Ｐ明朝" w:hAnsi="Century" w:cs="ＭＳ Ｐゴシック" w:hint="eastAsia"/>
          <w:color w:val="000000"/>
          <w:kern w:val="0"/>
          <w:szCs w:val="21"/>
        </w:rPr>
        <w:t>その後、</w:t>
      </w:r>
      <w:r w:rsidR="00AB641D">
        <w:rPr>
          <w:rFonts w:ascii="Century" w:eastAsia="ＭＳ Ｐ明朝" w:hAnsi="Century" w:cs="ＭＳ Ｐゴシック" w:hint="eastAsia"/>
          <w:color w:val="000000"/>
          <w:kern w:val="0"/>
          <w:szCs w:val="21"/>
        </w:rPr>
        <w:t>1928</w:t>
      </w:r>
      <w:r w:rsidR="00AB641D">
        <w:rPr>
          <w:rFonts w:ascii="Century" w:eastAsia="ＭＳ Ｐ明朝" w:hAnsi="Century" w:cs="ＭＳ Ｐゴシック" w:hint="eastAsia"/>
          <w:color w:val="000000"/>
          <w:kern w:val="0"/>
          <w:szCs w:val="21"/>
        </w:rPr>
        <w:t>年（昭和</w:t>
      </w:r>
      <w:r w:rsidR="00AB641D">
        <w:rPr>
          <w:rFonts w:ascii="Century" w:eastAsia="ＭＳ Ｐ明朝" w:hAnsi="Century" w:cs="ＭＳ Ｐゴシック" w:hint="eastAsia"/>
          <w:color w:val="000000"/>
          <w:kern w:val="0"/>
          <w:szCs w:val="21"/>
        </w:rPr>
        <w:t>3</w:t>
      </w:r>
      <w:r w:rsidR="00AB641D">
        <w:rPr>
          <w:rFonts w:ascii="Century" w:eastAsia="ＭＳ Ｐ明朝" w:hAnsi="Century" w:cs="ＭＳ Ｐゴシック" w:hint="eastAsia"/>
          <w:color w:val="000000"/>
          <w:kern w:val="0"/>
          <w:szCs w:val="21"/>
        </w:rPr>
        <w:t>年）に</w:t>
      </w:r>
      <w:r w:rsidRPr="00560A12">
        <w:rPr>
          <w:rFonts w:ascii="Century" w:eastAsia="ＭＳ Ｐ明朝" w:hAnsi="Century" w:cs="ＭＳ Ｐゴシック" w:hint="eastAsia"/>
          <w:color w:val="000000"/>
          <w:kern w:val="0"/>
          <w:szCs w:val="21"/>
        </w:rPr>
        <w:t>法律が変わって納税額により選挙権が制限されることはなくなりました。これにより、全人口の約</w:t>
      </w:r>
      <w:r w:rsidR="00AB641D">
        <w:rPr>
          <w:rFonts w:ascii="Century" w:eastAsia="ＭＳ Ｐ明朝" w:hAnsi="Century" w:cs="ＭＳ Ｐゴシック" w:hint="eastAsia"/>
          <w:color w:val="000000"/>
          <w:kern w:val="0"/>
          <w:szCs w:val="21"/>
        </w:rPr>
        <w:t>20%</w:t>
      </w:r>
      <w:r w:rsidRPr="00560A12">
        <w:rPr>
          <w:rFonts w:ascii="Century" w:eastAsia="ＭＳ Ｐ明朝" w:hAnsi="Century" w:cs="ＭＳ Ｐゴシック" w:hint="eastAsia"/>
          <w:color w:val="000000"/>
          <w:kern w:val="0"/>
          <w:szCs w:val="21"/>
        </w:rPr>
        <w:t>の人が選挙権を持つことになりましたが、依然として女性と</w:t>
      </w:r>
      <w:r w:rsidRPr="00560A12">
        <w:rPr>
          <w:rFonts w:ascii="Century" w:eastAsia="ＭＳ Ｐ明朝" w:hAnsi="Century" w:cs="ＭＳ Ｐゴシック" w:hint="eastAsia"/>
          <w:color w:val="000000"/>
          <w:kern w:val="0"/>
          <w:szCs w:val="21"/>
        </w:rPr>
        <w:t>25</w:t>
      </w:r>
      <w:r w:rsidRPr="00560A12">
        <w:rPr>
          <w:rFonts w:ascii="Century" w:eastAsia="ＭＳ Ｐ明朝" w:hAnsi="Century" w:cs="ＭＳ Ｐゴシック" w:hint="eastAsia"/>
          <w:color w:val="000000"/>
          <w:kern w:val="0"/>
          <w:szCs w:val="21"/>
        </w:rPr>
        <w:t>歳未満の男性は投票できませんでした。性別に関係なく、</w:t>
      </w:r>
      <w:r w:rsidRPr="00560A12">
        <w:rPr>
          <w:rFonts w:ascii="Century" w:eastAsia="ＭＳ Ｐ明朝" w:hAnsi="Century" w:cs="ＭＳ Ｐゴシック" w:hint="eastAsia"/>
          <w:color w:val="000000"/>
          <w:kern w:val="0"/>
          <w:szCs w:val="21"/>
        </w:rPr>
        <w:t>20</w:t>
      </w:r>
      <w:r w:rsidR="00AB641D">
        <w:rPr>
          <w:rFonts w:ascii="Century" w:eastAsia="ＭＳ Ｐ明朝" w:hAnsi="Century" w:cs="ＭＳ Ｐゴシック" w:hint="eastAsia"/>
          <w:color w:val="000000"/>
          <w:kern w:val="0"/>
          <w:szCs w:val="21"/>
        </w:rPr>
        <w:t>歳以上の日本人が投票できるようになったのは</w:t>
      </w:r>
      <w:r w:rsidR="00AB641D">
        <w:rPr>
          <w:rFonts w:ascii="Century" w:eastAsia="ＭＳ Ｐ明朝" w:hAnsi="Century" w:cs="ＭＳ Ｐゴシック" w:hint="eastAsia"/>
          <w:color w:val="000000"/>
          <w:kern w:val="0"/>
          <w:szCs w:val="21"/>
        </w:rPr>
        <w:t>1946</w:t>
      </w:r>
      <w:r w:rsidR="00AB641D">
        <w:rPr>
          <w:rFonts w:ascii="Century" w:eastAsia="ＭＳ Ｐ明朝" w:hAnsi="Century" w:cs="ＭＳ Ｐゴシック" w:hint="eastAsia"/>
          <w:color w:val="000000"/>
          <w:kern w:val="0"/>
          <w:szCs w:val="21"/>
        </w:rPr>
        <w:t>年（昭和</w:t>
      </w:r>
      <w:r w:rsidR="00AB641D">
        <w:rPr>
          <w:rFonts w:ascii="Century" w:eastAsia="ＭＳ Ｐ明朝" w:hAnsi="Century" w:cs="ＭＳ Ｐゴシック" w:hint="eastAsia"/>
          <w:color w:val="000000"/>
          <w:kern w:val="0"/>
          <w:szCs w:val="21"/>
        </w:rPr>
        <w:t>21</w:t>
      </w:r>
      <w:r w:rsidRPr="00560A12">
        <w:rPr>
          <w:rFonts w:ascii="Century" w:eastAsia="ＭＳ Ｐ明朝" w:hAnsi="Century" w:cs="ＭＳ Ｐゴシック" w:hint="eastAsia"/>
          <w:color w:val="000000"/>
          <w:kern w:val="0"/>
          <w:szCs w:val="21"/>
        </w:rPr>
        <w:t>年</w:t>
      </w:r>
      <w:r w:rsidR="00AB641D">
        <w:rPr>
          <w:rFonts w:ascii="Century" w:eastAsia="ＭＳ Ｐ明朝" w:hAnsi="Century" w:cs="ＭＳ Ｐゴシック" w:hint="eastAsia"/>
          <w:color w:val="000000"/>
          <w:kern w:val="0"/>
          <w:szCs w:val="21"/>
        </w:rPr>
        <w:t>）からでした</w:t>
      </w:r>
      <w:r w:rsidRPr="00560A12">
        <w:rPr>
          <w:rFonts w:ascii="Century" w:eastAsia="ＭＳ Ｐ明朝" w:hAnsi="Century" w:cs="ＭＳ Ｐゴシック" w:hint="eastAsia"/>
          <w:color w:val="000000"/>
          <w:kern w:val="0"/>
          <w:szCs w:val="21"/>
        </w:rPr>
        <w:t>。</w:t>
      </w:r>
    </w:p>
    <w:p w:rsidR="00216A44" w:rsidRPr="00AB641D"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5474"/>
      </w:tblGrid>
      <w:tr w:rsidR="00313FD6" w:rsidTr="00313FD6">
        <w:trPr>
          <w:jc w:val="center"/>
        </w:trPr>
        <w:tc>
          <w:tcPr>
            <w:tcW w:w="4208" w:type="dxa"/>
            <w:tcBorders>
              <w:top w:val="nil"/>
              <w:left w:val="nil"/>
              <w:bottom w:val="nil"/>
              <w:right w:val="nil"/>
            </w:tcBorders>
          </w:tcPr>
          <w:p w:rsidR="00313FD6" w:rsidRDefault="00560A12" w:rsidP="00313FD6">
            <w:pPr>
              <w:widowControl/>
              <w:jc w:val="center"/>
              <w:rPr>
                <w:rFonts w:ascii="Century" w:eastAsia="ＭＳ Ｐ明朝" w:hAnsi="Century" w:cs="ＭＳ Ｐゴシック"/>
                <w:color w:val="000000"/>
                <w:kern w:val="0"/>
                <w:szCs w:val="21"/>
              </w:rPr>
            </w:pPr>
            <w:r w:rsidRPr="00560A12">
              <w:rPr>
                <w:rFonts w:ascii="Century" w:eastAsia="ＭＳ Ｐ明朝" w:hAnsi="Century" w:cs="ＭＳ Ｐゴシック"/>
                <w:noProof/>
                <w:color w:val="000000"/>
                <w:kern w:val="0"/>
                <w:szCs w:val="21"/>
              </w:rPr>
              <w:drawing>
                <wp:inline distT="0" distB="0" distL="0" distR="0">
                  <wp:extent cx="3338830" cy="2424430"/>
                  <wp:effectExtent l="0" t="0" r="0" b="0"/>
                  <wp:docPr id="1" name="図 1" descr="C:\Users\Jun\Pictures\que-1113093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Pictures\que-111309324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830" cy="2424430"/>
                          </a:xfrm>
                          <a:prstGeom prst="rect">
                            <a:avLst/>
                          </a:prstGeom>
                          <a:noFill/>
                          <a:ln>
                            <a:noFill/>
                          </a:ln>
                        </pic:spPr>
                      </pic:pic>
                    </a:graphicData>
                  </a:graphic>
                </wp:inline>
              </w:drawing>
            </w:r>
          </w:p>
        </w:tc>
      </w:tr>
    </w:tbl>
    <w:p w:rsidR="00E55476" w:rsidRPr="00972677" w:rsidRDefault="00E5547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9049D8">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7"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8"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136F1E"/>
    <w:rsid w:val="001D6DFE"/>
    <w:rsid w:val="00216A44"/>
    <w:rsid w:val="002745E6"/>
    <w:rsid w:val="002A2E21"/>
    <w:rsid w:val="00307CBA"/>
    <w:rsid w:val="00313FD6"/>
    <w:rsid w:val="00362252"/>
    <w:rsid w:val="003B4364"/>
    <w:rsid w:val="004E56E6"/>
    <w:rsid w:val="00560A12"/>
    <w:rsid w:val="006726D4"/>
    <w:rsid w:val="006D4A47"/>
    <w:rsid w:val="006E5F5A"/>
    <w:rsid w:val="00713AEE"/>
    <w:rsid w:val="00795944"/>
    <w:rsid w:val="00821785"/>
    <w:rsid w:val="00842CB5"/>
    <w:rsid w:val="008A402C"/>
    <w:rsid w:val="009049D8"/>
    <w:rsid w:val="00972677"/>
    <w:rsid w:val="00986780"/>
    <w:rsid w:val="00A80B7E"/>
    <w:rsid w:val="00A86A3C"/>
    <w:rsid w:val="00AB641D"/>
    <w:rsid w:val="00BA1006"/>
    <w:rsid w:val="00BA5F5E"/>
    <w:rsid w:val="00BB788E"/>
    <w:rsid w:val="00BE1073"/>
    <w:rsid w:val="00C53C49"/>
    <w:rsid w:val="00CB726C"/>
    <w:rsid w:val="00CE0770"/>
    <w:rsid w:val="00D551DC"/>
    <w:rsid w:val="00DD48D5"/>
    <w:rsid w:val="00E45AD5"/>
    <w:rsid w:val="00E47EAE"/>
    <w:rsid w:val="00E55476"/>
    <w:rsid w:val="00F43820"/>
    <w:rsid w:val="00F66FA7"/>
    <w:rsid w:val="00F776C4"/>
    <w:rsid w:val="00F87A77"/>
    <w:rsid w:val="00FC2E49"/>
    <w:rsid w:val="00FF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49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49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049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4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ata-cpa.com" TargetMode="External"/><Relationship Id="rId3" Type="http://schemas.microsoft.com/office/2007/relationships/stylesWithEffects" Target="stylesWithEffects.xml"/><Relationship Id="rId7" Type="http://schemas.openxmlformats.org/officeDocument/2006/relationships/hyperlink" Target="http://www.ebata-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2018-03-28T19:00:00Z</dcterms:created>
  <dcterms:modified xsi:type="dcterms:W3CDTF">2018-03-28T19:00:00Z</dcterms:modified>
</cp:coreProperties>
</file>